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6605D6" w14:textId="32B8FB06" w:rsidR="004E503B" w:rsidRPr="0074398F" w:rsidRDefault="004E503B" w:rsidP="00A71F1C">
      <w:pPr>
        <w:pStyle w:val="CRCoverPage"/>
        <w:tabs>
          <w:tab w:val="right" w:pos="9639"/>
        </w:tabs>
        <w:spacing w:after="0"/>
        <w:rPr>
          <w:rFonts w:eastAsiaTheme="minorEastAsia"/>
          <w:b/>
          <w:noProof/>
          <w:sz w:val="24"/>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Pr>
            <w:b/>
            <w:noProof/>
            <w:sz w:val="24"/>
          </w:rPr>
          <w:t>125-bis</w:t>
        </w:r>
      </w:fldSimple>
      <w:r>
        <w:rPr>
          <w:b/>
          <w:i/>
          <w:noProof/>
          <w:sz w:val="28"/>
        </w:rPr>
        <w:tab/>
      </w:r>
      <w:r w:rsidR="00000000" w:rsidRPr="0074398F">
        <w:rPr>
          <w:rFonts w:eastAsiaTheme="minorEastAsia"/>
          <w:b/>
          <w:noProof/>
          <w:sz w:val="24"/>
        </w:rPr>
        <w:fldChar w:fldCharType="begin"/>
      </w:r>
      <w:r w:rsidR="00000000" w:rsidRPr="0074398F">
        <w:rPr>
          <w:rFonts w:eastAsiaTheme="minorEastAsia"/>
          <w:b/>
          <w:noProof/>
          <w:sz w:val="24"/>
        </w:rPr>
        <w:instrText xml:space="preserve"> DOCPROPERTY  Tdoc#  \* MERGEFORMAT </w:instrText>
      </w:r>
      <w:r w:rsidR="00000000" w:rsidRPr="0074398F">
        <w:rPr>
          <w:rFonts w:eastAsiaTheme="minorEastAsia"/>
          <w:b/>
          <w:noProof/>
          <w:sz w:val="24"/>
        </w:rPr>
        <w:fldChar w:fldCharType="separate"/>
      </w:r>
      <w:r w:rsidRPr="0074398F">
        <w:rPr>
          <w:rFonts w:eastAsiaTheme="minorEastAsia"/>
          <w:b/>
          <w:noProof/>
          <w:sz w:val="24"/>
        </w:rPr>
        <w:t>R3-24</w:t>
      </w:r>
      <w:r w:rsidR="003B5DB5" w:rsidRPr="0074398F">
        <w:rPr>
          <w:rFonts w:eastAsiaTheme="minorEastAsia"/>
          <w:b/>
          <w:noProof/>
          <w:sz w:val="24"/>
        </w:rPr>
        <w:t>5547</w:t>
      </w:r>
      <w:r w:rsidR="00000000" w:rsidRPr="0074398F">
        <w:rPr>
          <w:rFonts w:eastAsiaTheme="minorEastAsia"/>
          <w:b/>
          <w:noProof/>
          <w:sz w:val="24"/>
        </w:rPr>
        <w:fldChar w:fldCharType="end"/>
      </w:r>
    </w:p>
    <w:p w14:paraId="14FAD4C9" w14:textId="77777777" w:rsidR="004E503B" w:rsidRDefault="00000000" w:rsidP="004E503B">
      <w:pPr>
        <w:pStyle w:val="CRCoverPage"/>
        <w:outlineLvl w:val="0"/>
        <w:rPr>
          <w:b/>
          <w:noProof/>
          <w:sz w:val="24"/>
        </w:rPr>
      </w:pPr>
      <w:fldSimple w:instr=" DOCPROPERTY  Location  \* MERGEFORMAT ">
        <w:r w:rsidR="004E503B">
          <w:rPr>
            <w:b/>
            <w:noProof/>
            <w:sz w:val="24"/>
          </w:rPr>
          <w:t>Hefei</w:t>
        </w:r>
      </w:fldSimple>
      <w:r w:rsidR="004E503B">
        <w:rPr>
          <w:b/>
          <w:noProof/>
          <w:sz w:val="24"/>
        </w:rPr>
        <w:t xml:space="preserve">, </w:t>
      </w:r>
      <w:fldSimple w:instr=" DOCPROPERTY  Country  \* MERGEFORMAT ">
        <w:r w:rsidR="004E503B">
          <w:rPr>
            <w:b/>
            <w:noProof/>
            <w:sz w:val="24"/>
          </w:rPr>
          <w:t>China</w:t>
        </w:r>
      </w:fldSimple>
      <w:r w:rsidR="004E503B">
        <w:rPr>
          <w:b/>
          <w:noProof/>
          <w:sz w:val="24"/>
        </w:rPr>
        <w:t xml:space="preserve">, </w:t>
      </w:r>
      <w:fldSimple w:instr=" DOCPROPERTY  StartDate  \* MERGEFORMAT ">
        <w:r w:rsidR="004E503B">
          <w:rPr>
            <w:b/>
            <w:noProof/>
            <w:sz w:val="24"/>
          </w:rPr>
          <w:t>14</w:t>
        </w:r>
        <w:r w:rsidR="004E503B" w:rsidRPr="00F44839">
          <w:rPr>
            <w:b/>
            <w:noProof/>
            <w:sz w:val="24"/>
            <w:vertAlign w:val="superscript"/>
          </w:rPr>
          <w:t>th</w:t>
        </w:r>
        <w:r w:rsidR="004E503B">
          <w:rPr>
            <w:b/>
            <w:noProof/>
            <w:sz w:val="24"/>
          </w:rPr>
          <w:t xml:space="preserve"> October</w:t>
        </w:r>
      </w:fldSimple>
      <w:r w:rsidR="004E503B">
        <w:rPr>
          <w:b/>
          <w:noProof/>
          <w:sz w:val="24"/>
        </w:rPr>
        <w:t xml:space="preserve"> - </w:t>
      </w:r>
      <w:fldSimple w:instr=" DOCPROPERTY  EndDate  \* MERGEFORMAT ">
        <w:r w:rsidR="004E503B">
          <w:rPr>
            <w:b/>
            <w:noProof/>
            <w:sz w:val="24"/>
          </w:rPr>
          <w:t>18</w:t>
        </w:r>
        <w:r w:rsidR="004E503B" w:rsidRPr="000C4216">
          <w:rPr>
            <w:b/>
            <w:noProof/>
            <w:sz w:val="24"/>
            <w:vertAlign w:val="superscript"/>
          </w:rPr>
          <w:t>th</w:t>
        </w:r>
        <w:r w:rsidR="004E503B">
          <w:rPr>
            <w:b/>
            <w:noProof/>
            <w:sz w:val="24"/>
          </w:rPr>
          <w:t xml:space="preserve"> October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CA646" w:rsidR="001E41F3" w:rsidRPr="00410371" w:rsidRDefault="00000000" w:rsidP="00390DA7">
            <w:pPr>
              <w:pStyle w:val="CRCoverPage"/>
              <w:spacing w:after="0"/>
              <w:jc w:val="center"/>
              <w:rPr>
                <w:b/>
                <w:noProof/>
                <w:sz w:val="28"/>
              </w:rPr>
            </w:pPr>
            <w:fldSimple w:instr=" DOCPROPERTY  Spec#  \* MERGEFORMAT ">
              <w:r w:rsidR="00EA35CC">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AFEAF" w:rsidR="001E41F3" w:rsidRPr="00410371" w:rsidRDefault="00000000" w:rsidP="005261C0">
            <w:pPr>
              <w:pStyle w:val="CRCoverPage"/>
              <w:spacing w:after="0"/>
              <w:jc w:val="center"/>
              <w:rPr>
                <w:noProof/>
              </w:rPr>
            </w:pPr>
            <w:fldSimple w:instr=" DOCPROPERTY  Cr#  \* MERGEFORMAT ">
              <w:r w:rsidR="003B5DB5" w:rsidRPr="003B5DB5">
                <w:rPr>
                  <w:b/>
                  <w:noProof/>
                  <w:sz w:val="28"/>
                </w:rPr>
                <w:t>1799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0CF41" w:rsidR="001E41F3" w:rsidRPr="00410371" w:rsidRDefault="00000000" w:rsidP="00E13F3D">
            <w:pPr>
              <w:pStyle w:val="CRCoverPage"/>
              <w:spacing w:after="0"/>
              <w:jc w:val="center"/>
              <w:rPr>
                <w:b/>
                <w:noProof/>
              </w:rPr>
            </w:pPr>
            <w:fldSimple w:instr=" DOCPROPERTY  Revision  \* MERGEFORMAT ">
              <w:r w:rsidR="004E503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F5DCB" w:rsidR="001E41F3" w:rsidRPr="00410371" w:rsidRDefault="00000000">
            <w:pPr>
              <w:pStyle w:val="CRCoverPage"/>
              <w:spacing w:after="0"/>
              <w:jc w:val="center"/>
              <w:rPr>
                <w:noProof/>
                <w:sz w:val="28"/>
              </w:rPr>
            </w:pPr>
            <w:fldSimple w:instr=" DOCPROPERTY  Version  \* MERGEFORMAT ">
              <w:r w:rsidR="004E503B">
                <w:rPr>
                  <w:b/>
                  <w:noProof/>
                  <w:sz w:val="28"/>
                </w:rPr>
                <w:t>18.</w:t>
              </w:r>
              <w:r w:rsidR="008717D3">
                <w:rPr>
                  <w:b/>
                  <w:noProof/>
                  <w:sz w:val="28"/>
                </w:rPr>
                <w:t>2</w:t>
              </w:r>
              <w:r w:rsidR="004E50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183317" w:rsidR="00F25D98" w:rsidRDefault="0074398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1F170" w:rsidR="001E41F3" w:rsidRDefault="00000000" w:rsidP="00AB6FA3">
            <w:pPr>
              <w:pStyle w:val="CRCoverPage"/>
              <w:spacing w:after="0"/>
              <w:rPr>
                <w:noProof/>
              </w:rPr>
            </w:pPr>
            <w:fldSimple w:instr=" DOCPROPERTY  CrTitle  \* MERGEFORMAT ">
              <w:fldSimple w:instr=" DOCPROPERTY  CrTitle  \* MERGEFORMAT ">
                <w:r w:rsidR="00C96DE8">
                  <w:t xml:space="preserve">X2 correction for </w:t>
                </w:r>
                <w:r w:rsidR="003259B1">
                  <w:t>Resource Status Reporting Initiation</w:t>
                </w:r>
              </w:fldSimple>
              <w:r w:rsidR="00E162A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6E473" w:rsidR="001E41F3" w:rsidRDefault="00000000" w:rsidP="00AB6FA3">
            <w:pPr>
              <w:pStyle w:val="CRCoverPage"/>
              <w:spacing w:after="0"/>
              <w:rPr>
                <w:noProof/>
              </w:rPr>
            </w:pPr>
            <w:fldSimple w:instr=" DOCPROPERTY  SourceIfWg  \* MERGEFORMAT ">
              <w:r w:rsidR="00101745">
                <w:rPr>
                  <w:noProof/>
                </w:rPr>
                <w:t>Ericsso</w:t>
              </w:r>
              <w:r w:rsidR="00275DF5">
                <w:rPr>
                  <w:noProof/>
                </w:rPr>
                <w:t>n, Jio, 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E9E22F" w:rsidR="001E41F3" w:rsidRDefault="00000000" w:rsidP="00AB6FA3">
            <w:pPr>
              <w:pStyle w:val="CRCoverPage"/>
              <w:spacing w:after="0"/>
              <w:rPr>
                <w:noProof/>
              </w:rPr>
            </w:pPr>
            <w:fldSimple w:instr=" DOCPROPERTY  SourceIfTsg  \* MERGEFORMAT ">
              <w:r w:rsidR="00C90EBB">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E1EF9" w:rsidR="001E41F3" w:rsidRDefault="00000000" w:rsidP="00AB6FA3">
            <w:pPr>
              <w:pStyle w:val="CRCoverPage"/>
              <w:spacing w:after="0"/>
              <w:rPr>
                <w:noProof/>
              </w:rPr>
            </w:pPr>
            <w:fldSimple w:instr=" DOCPROPERTY  RelatedWis  \* MERGEFORMAT ">
              <w:r w:rsidR="006C1B96" w:rsidRPr="006C1B96">
                <w:rPr>
                  <w:noProof/>
                </w:rPr>
                <w:t>SON</w:t>
              </w:r>
              <w:r w:rsidR="002377F9">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616DE" w:rsidR="001E41F3" w:rsidRDefault="00000000">
            <w:pPr>
              <w:pStyle w:val="CRCoverPage"/>
              <w:spacing w:after="0"/>
              <w:ind w:left="100"/>
              <w:rPr>
                <w:noProof/>
              </w:rPr>
            </w:pPr>
            <w:fldSimple w:instr=" DOCPROPERTY  ResDate  \* MERGEFORMAT ">
              <w:r w:rsidR="000A59F7">
                <w:rPr>
                  <w:noProof/>
                </w:rPr>
                <w:t>2024-</w:t>
              </w:r>
              <w:r w:rsidR="00275DF5">
                <w:rPr>
                  <w:noProof/>
                </w:rPr>
                <w:t>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BB460C" w:rsidR="001E41F3" w:rsidRDefault="00D16390" w:rsidP="007D227E">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7417FA" w:rsidR="001E41F3" w:rsidRDefault="00000000">
            <w:pPr>
              <w:pStyle w:val="CRCoverPage"/>
              <w:spacing w:after="0"/>
              <w:ind w:left="100"/>
              <w:rPr>
                <w:noProof/>
              </w:rPr>
            </w:pPr>
            <w:fldSimple w:instr=" DOCPROPERTY  Release  \* MERGEFORMAT ">
              <w:r w:rsidR="004C0EC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2008" w14:paraId="1256F52C" w14:textId="77777777" w:rsidTr="00547111">
        <w:tc>
          <w:tcPr>
            <w:tcW w:w="2694" w:type="dxa"/>
            <w:gridSpan w:val="2"/>
            <w:tcBorders>
              <w:top w:val="single" w:sz="4" w:space="0" w:color="auto"/>
              <w:left w:val="single" w:sz="4" w:space="0" w:color="auto"/>
            </w:tcBorders>
          </w:tcPr>
          <w:p w14:paraId="52C87DB0" w14:textId="77777777" w:rsidR="00142008" w:rsidRDefault="00142008" w:rsidP="001420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28542" w:rsidR="00142008" w:rsidRDefault="0061458B" w:rsidP="0031548B">
            <w:pPr>
              <w:pStyle w:val="CRCoverPage"/>
              <w:spacing w:after="0"/>
              <w:rPr>
                <w:noProof/>
              </w:rPr>
            </w:pPr>
            <w:r>
              <w:rPr>
                <w:noProof/>
              </w:rPr>
              <w:t>For Resource Status Reporting Initiation procedure, the receiver behavior is not clear in terms of which cells shall be considered for the reporting of requested cell specific measurements.</w:t>
            </w:r>
          </w:p>
        </w:tc>
      </w:tr>
      <w:tr w:rsidR="00142008" w14:paraId="4CA74D09" w14:textId="77777777" w:rsidTr="00547111">
        <w:tc>
          <w:tcPr>
            <w:tcW w:w="2694" w:type="dxa"/>
            <w:gridSpan w:val="2"/>
            <w:tcBorders>
              <w:left w:val="single" w:sz="4" w:space="0" w:color="auto"/>
            </w:tcBorders>
          </w:tcPr>
          <w:p w14:paraId="2D0866D6" w14:textId="77777777" w:rsidR="00142008" w:rsidRDefault="00142008" w:rsidP="00142008">
            <w:pPr>
              <w:pStyle w:val="CRCoverPage"/>
              <w:spacing w:after="0"/>
              <w:rPr>
                <w:b/>
                <w:i/>
                <w:noProof/>
                <w:sz w:val="8"/>
                <w:szCs w:val="8"/>
              </w:rPr>
            </w:pPr>
          </w:p>
        </w:tc>
        <w:tc>
          <w:tcPr>
            <w:tcW w:w="6946" w:type="dxa"/>
            <w:gridSpan w:val="9"/>
            <w:tcBorders>
              <w:right w:val="single" w:sz="4" w:space="0" w:color="auto"/>
            </w:tcBorders>
          </w:tcPr>
          <w:p w14:paraId="365DEF04" w14:textId="77777777" w:rsidR="00142008" w:rsidRDefault="00142008" w:rsidP="00142008">
            <w:pPr>
              <w:pStyle w:val="CRCoverPage"/>
              <w:spacing w:after="0"/>
              <w:rPr>
                <w:noProof/>
                <w:sz w:val="8"/>
                <w:szCs w:val="8"/>
              </w:rPr>
            </w:pPr>
          </w:p>
        </w:tc>
      </w:tr>
      <w:tr w:rsidR="00142008" w14:paraId="21016551" w14:textId="77777777" w:rsidTr="00547111">
        <w:tc>
          <w:tcPr>
            <w:tcW w:w="2694" w:type="dxa"/>
            <w:gridSpan w:val="2"/>
            <w:tcBorders>
              <w:left w:val="single" w:sz="4" w:space="0" w:color="auto"/>
            </w:tcBorders>
          </w:tcPr>
          <w:p w14:paraId="49433147" w14:textId="77777777" w:rsidR="00142008" w:rsidRDefault="00142008" w:rsidP="001420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020D2A" w14:textId="77777777" w:rsidR="00780176" w:rsidRDefault="00780176" w:rsidP="00780176">
            <w:pPr>
              <w:pStyle w:val="CRCoverPage"/>
              <w:spacing w:after="0"/>
              <w:rPr>
                <w:noProof/>
              </w:rPr>
            </w:pPr>
            <w:r>
              <w:rPr>
                <w:noProof/>
              </w:rPr>
              <w:t xml:space="preserve">For Resource Status Reporting Initiation procedure, specify that, if eNB2 receives a request from eNB1 to report cell specific measurements, the eNB2 shall provide to the eNB1 the </w:t>
            </w:r>
            <w:r w:rsidRPr="00801043">
              <w:rPr>
                <w:noProof/>
              </w:rPr>
              <w:t>admitted cell-specific measurements only for the cells listed</w:t>
            </w:r>
            <w:r>
              <w:rPr>
                <w:noProof/>
              </w:rPr>
              <w:t xml:space="preserve"> for which reporting has been requested.</w:t>
            </w:r>
          </w:p>
          <w:p w14:paraId="225DA4AC" w14:textId="77777777" w:rsidR="00125A02" w:rsidRDefault="00125A02" w:rsidP="0031548B">
            <w:pPr>
              <w:pStyle w:val="CRCoverPage"/>
              <w:spacing w:after="0"/>
              <w:rPr>
                <w:noProof/>
              </w:rPr>
            </w:pPr>
          </w:p>
          <w:p w14:paraId="7D830F61" w14:textId="77777777" w:rsidR="00125A02" w:rsidRPr="00EF6834" w:rsidRDefault="00125A02" w:rsidP="0031548B">
            <w:pPr>
              <w:pStyle w:val="CRCoverPage"/>
              <w:spacing w:after="0"/>
              <w:rPr>
                <w:noProof/>
                <w:u w:val="single"/>
              </w:rPr>
            </w:pPr>
            <w:r w:rsidRPr="00EF6834">
              <w:rPr>
                <w:noProof/>
                <w:u w:val="single"/>
              </w:rPr>
              <w:t>Impact Analysis</w:t>
            </w:r>
          </w:p>
          <w:p w14:paraId="31C656EC" w14:textId="27F20595" w:rsidR="00142008" w:rsidRDefault="00125A02" w:rsidP="0031548B">
            <w:pPr>
              <w:pStyle w:val="CRCoverPage"/>
              <w:spacing w:after="0"/>
              <w:rPr>
                <w:noProof/>
              </w:rPr>
            </w:pPr>
            <w:r>
              <w:t xml:space="preserve">Impact assessment towards the previous version of the specification (same release): this CR has isolated impact with the previous version of the specification (same release). The impact can be considered isolated because the change clarifies the receiver </w:t>
            </w:r>
            <w:proofErr w:type="spellStart"/>
            <w:r>
              <w:t>behavior</w:t>
            </w:r>
            <w:proofErr w:type="spellEnd"/>
            <w:r>
              <w:t xml:space="preserve"> for an existing function.</w:t>
            </w:r>
          </w:p>
        </w:tc>
      </w:tr>
      <w:tr w:rsidR="00142008" w14:paraId="1F886379" w14:textId="77777777" w:rsidTr="00547111">
        <w:tc>
          <w:tcPr>
            <w:tcW w:w="2694" w:type="dxa"/>
            <w:gridSpan w:val="2"/>
            <w:tcBorders>
              <w:left w:val="single" w:sz="4" w:space="0" w:color="auto"/>
            </w:tcBorders>
          </w:tcPr>
          <w:p w14:paraId="4D989623" w14:textId="77777777" w:rsidR="00142008" w:rsidRDefault="00142008" w:rsidP="00142008">
            <w:pPr>
              <w:pStyle w:val="CRCoverPage"/>
              <w:spacing w:after="0"/>
              <w:rPr>
                <w:b/>
                <w:i/>
                <w:noProof/>
                <w:sz w:val="8"/>
                <w:szCs w:val="8"/>
              </w:rPr>
            </w:pPr>
          </w:p>
        </w:tc>
        <w:tc>
          <w:tcPr>
            <w:tcW w:w="6946" w:type="dxa"/>
            <w:gridSpan w:val="9"/>
            <w:tcBorders>
              <w:right w:val="single" w:sz="4" w:space="0" w:color="auto"/>
            </w:tcBorders>
          </w:tcPr>
          <w:p w14:paraId="71C4A204" w14:textId="77777777" w:rsidR="00142008" w:rsidRDefault="00142008" w:rsidP="00142008">
            <w:pPr>
              <w:pStyle w:val="CRCoverPage"/>
              <w:spacing w:after="0"/>
              <w:rPr>
                <w:noProof/>
                <w:sz w:val="8"/>
                <w:szCs w:val="8"/>
              </w:rPr>
            </w:pPr>
          </w:p>
        </w:tc>
      </w:tr>
      <w:tr w:rsidR="001C62BF" w14:paraId="678D7BF9" w14:textId="77777777" w:rsidTr="00547111">
        <w:tc>
          <w:tcPr>
            <w:tcW w:w="2694" w:type="dxa"/>
            <w:gridSpan w:val="2"/>
            <w:tcBorders>
              <w:left w:val="single" w:sz="4" w:space="0" w:color="auto"/>
              <w:bottom w:val="single" w:sz="4" w:space="0" w:color="auto"/>
            </w:tcBorders>
          </w:tcPr>
          <w:p w14:paraId="4E5CE1B6" w14:textId="77777777" w:rsidR="001C62BF" w:rsidRDefault="001C62BF" w:rsidP="001C62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A9D76" w:rsidR="001C62BF" w:rsidRDefault="001C62BF" w:rsidP="001C62BF">
            <w:pPr>
              <w:pStyle w:val="CRCoverPage"/>
              <w:spacing w:after="0"/>
              <w:rPr>
                <w:noProof/>
              </w:rPr>
            </w:pPr>
            <w:r>
              <w:rPr>
                <w:noProof/>
              </w:rPr>
              <w:t xml:space="preserve">The receiver behavior is not clear for </w:t>
            </w:r>
            <w:r>
              <w:t>resource status reporting</w:t>
            </w:r>
            <w:r>
              <w:rPr>
                <w:noProof/>
              </w:rPr>
              <w:t>.</w:t>
            </w:r>
          </w:p>
        </w:tc>
      </w:tr>
      <w:tr w:rsidR="00142008" w14:paraId="034AF533" w14:textId="77777777" w:rsidTr="00547111">
        <w:tc>
          <w:tcPr>
            <w:tcW w:w="2694" w:type="dxa"/>
            <w:gridSpan w:val="2"/>
          </w:tcPr>
          <w:p w14:paraId="39D9EB5B" w14:textId="77777777" w:rsidR="00142008" w:rsidRDefault="00142008" w:rsidP="00142008">
            <w:pPr>
              <w:pStyle w:val="CRCoverPage"/>
              <w:spacing w:after="0"/>
              <w:rPr>
                <w:b/>
                <w:i/>
                <w:noProof/>
                <w:sz w:val="8"/>
                <w:szCs w:val="8"/>
              </w:rPr>
            </w:pPr>
          </w:p>
        </w:tc>
        <w:tc>
          <w:tcPr>
            <w:tcW w:w="6946" w:type="dxa"/>
            <w:gridSpan w:val="9"/>
          </w:tcPr>
          <w:p w14:paraId="7826CB1C" w14:textId="77777777" w:rsidR="00142008" w:rsidRDefault="00142008" w:rsidP="00142008">
            <w:pPr>
              <w:pStyle w:val="CRCoverPage"/>
              <w:spacing w:after="0"/>
              <w:rPr>
                <w:noProof/>
                <w:sz w:val="8"/>
                <w:szCs w:val="8"/>
              </w:rPr>
            </w:pPr>
          </w:p>
        </w:tc>
      </w:tr>
      <w:tr w:rsidR="00142008" w14:paraId="6A17D7AC" w14:textId="77777777" w:rsidTr="00547111">
        <w:tc>
          <w:tcPr>
            <w:tcW w:w="2694" w:type="dxa"/>
            <w:gridSpan w:val="2"/>
            <w:tcBorders>
              <w:top w:val="single" w:sz="4" w:space="0" w:color="auto"/>
              <w:left w:val="single" w:sz="4" w:space="0" w:color="auto"/>
            </w:tcBorders>
          </w:tcPr>
          <w:p w14:paraId="6DAD5B19" w14:textId="77777777" w:rsidR="00142008" w:rsidRDefault="00142008" w:rsidP="001420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C1557" w:rsidR="00142008" w:rsidRDefault="00620FA1" w:rsidP="0031548B">
            <w:pPr>
              <w:pStyle w:val="CRCoverPage"/>
              <w:spacing w:after="0"/>
              <w:rPr>
                <w:noProof/>
              </w:rPr>
            </w:pPr>
            <w:r>
              <w:rPr>
                <w:noProof/>
              </w:rPr>
              <w:t>8.3.6.2</w:t>
            </w:r>
          </w:p>
        </w:tc>
      </w:tr>
      <w:tr w:rsidR="00142008" w14:paraId="56E1E6C3" w14:textId="77777777" w:rsidTr="00547111">
        <w:tc>
          <w:tcPr>
            <w:tcW w:w="2694" w:type="dxa"/>
            <w:gridSpan w:val="2"/>
            <w:tcBorders>
              <w:left w:val="single" w:sz="4" w:space="0" w:color="auto"/>
            </w:tcBorders>
          </w:tcPr>
          <w:p w14:paraId="2FB9DE77" w14:textId="77777777" w:rsidR="00142008" w:rsidRDefault="00142008" w:rsidP="00142008">
            <w:pPr>
              <w:pStyle w:val="CRCoverPage"/>
              <w:spacing w:after="0"/>
              <w:rPr>
                <w:b/>
                <w:i/>
                <w:noProof/>
                <w:sz w:val="8"/>
                <w:szCs w:val="8"/>
              </w:rPr>
            </w:pPr>
          </w:p>
        </w:tc>
        <w:tc>
          <w:tcPr>
            <w:tcW w:w="6946" w:type="dxa"/>
            <w:gridSpan w:val="9"/>
            <w:tcBorders>
              <w:right w:val="single" w:sz="4" w:space="0" w:color="auto"/>
            </w:tcBorders>
          </w:tcPr>
          <w:p w14:paraId="0898542D" w14:textId="77777777" w:rsidR="00142008" w:rsidRDefault="00142008" w:rsidP="00142008">
            <w:pPr>
              <w:pStyle w:val="CRCoverPage"/>
              <w:spacing w:after="0"/>
              <w:rPr>
                <w:noProof/>
                <w:sz w:val="8"/>
                <w:szCs w:val="8"/>
              </w:rPr>
            </w:pPr>
          </w:p>
        </w:tc>
      </w:tr>
      <w:tr w:rsidR="00142008" w14:paraId="76F95A8B" w14:textId="77777777" w:rsidTr="00547111">
        <w:tc>
          <w:tcPr>
            <w:tcW w:w="2694" w:type="dxa"/>
            <w:gridSpan w:val="2"/>
            <w:tcBorders>
              <w:left w:val="single" w:sz="4" w:space="0" w:color="auto"/>
            </w:tcBorders>
          </w:tcPr>
          <w:p w14:paraId="335EAB52" w14:textId="77777777" w:rsidR="00142008" w:rsidRDefault="00142008" w:rsidP="001420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2008" w:rsidRDefault="00142008" w:rsidP="001420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2008" w:rsidRDefault="00142008" w:rsidP="00142008">
            <w:pPr>
              <w:pStyle w:val="CRCoverPage"/>
              <w:spacing w:after="0"/>
              <w:jc w:val="center"/>
              <w:rPr>
                <w:b/>
                <w:caps/>
                <w:noProof/>
              </w:rPr>
            </w:pPr>
            <w:r>
              <w:rPr>
                <w:b/>
                <w:caps/>
                <w:noProof/>
              </w:rPr>
              <w:t>N</w:t>
            </w:r>
          </w:p>
        </w:tc>
        <w:tc>
          <w:tcPr>
            <w:tcW w:w="2977" w:type="dxa"/>
            <w:gridSpan w:val="4"/>
          </w:tcPr>
          <w:p w14:paraId="304CCBCB" w14:textId="77777777" w:rsidR="00142008" w:rsidRDefault="00142008" w:rsidP="001420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2008" w:rsidRDefault="00142008" w:rsidP="00142008">
            <w:pPr>
              <w:pStyle w:val="CRCoverPage"/>
              <w:spacing w:after="0"/>
              <w:ind w:left="99"/>
              <w:rPr>
                <w:noProof/>
              </w:rPr>
            </w:pPr>
          </w:p>
        </w:tc>
      </w:tr>
      <w:tr w:rsidR="00142008" w14:paraId="34ACE2EB" w14:textId="77777777" w:rsidTr="00547111">
        <w:tc>
          <w:tcPr>
            <w:tcW w:w="2694" w:type="dxa"/>
            <w:gridSpan w:val="2"/>
            <w:tcBorders>
              <w:left w:val="single" w:sz="4" w:space="0" w:color="auto"/>
            </w:tcBorders>
          </w:tcPr>
          <w:p w14:paraId="571382F3" w14:textId="77777777" w:rsidR="00142008" w:rsidRDefault="00142008" w:rsidP="001420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2008" w:rsidRDefault="00142008" w:rsidP="001420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BC71DA" w:rsidR="00142008" w:rsidRDefault="00620FA1" w:rsidP="00142008">
            <w:pPr>
              <w:pStyle w:val="CRCoverPage"/>
              <w:spacing w:after="0"/>
              <w:jc w:val="center"/>
              <w:rPr>
                <w:b/>
                <w:caps/>
                <w:noProof/>
              </w:rPr>
            </w:pPr>
            <w:r>
              <w:rPr>
                <w:b/>
                <w:caps/>
                <w:noProof/>
              </w:rPr>
              <w:t>X</w:t>
            </w:r>
          </w:p>
        </w:tc>
        <w:tc>
          <w:tcPr>
            <w:tcW w:w="2977" w:type="dxa"/>
            <w:gridSpan w:val="4"/>
          </w:tcPr>
          <w:p w14:paraId="7DB274D8" w14:textId="77777777" w:rsidR="00142008" w:rsidRDefault="00142008" w:rsidP="001420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2008" w:rsidRDefault="00142008" w:rsidP="00142008">
            <w:pPr>
              <w:pStyle w:val="CRCoverPage"/>
              <w:spacing w:after="0"/>
              <w:ind w:left="99"/>
              <w:rPr>
                <w:noProof/>
              </w:rPr>
            </w:pPr>
            <w:r>
              <w:rPr>
                <w:noProof/>
              </w:rPr>
              <w:t xml:space="preserve">TS/TR ... CR ... </w:t>
            </w:r>
          </w:p>
        </w:tc>
      </w:tr>
      <w:tr w:rsidR="00142008" w14:paraId="446DDBAC" w14:textId="77777777" w:rsidTr="00547111">
        <w:tc>
          <w:tcPr>
            <w:tcW w:w="2694" w:type="dxa"/>
            <w:gridSpan w:val="2"/>
            <w:tcBorders>
              <w:left w:val="single" w:sz="4" w:space="0" w:color="auto"/>
            </w:tcBorders>
          </w:tcPr>
          <w:p w14:paraId="678A1AA6" w14:textId="77777777" w:rsidR="00142008" w:rsidRDefault="00142008" w:rsidP="001420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2008" w:rsidRDefault="00142008" w:rsidP="001420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8B89F" w:rsidR="00142008" w:rsidRDefault="00620FA1" w:rsidP="00142008">
            <w:pPr>
              <w:pStyle w:val="CRCoverPage"/>
              <w:spacing w:after="0"/>
              <w:jc w:val="center"/>
              <w:rPr>
                <w:b/>
                <w:caps/>
                <w:noProof/>
              </w:rPr>
            </w:pPr>
            <w:r>
              <w:rPr>
                <w:b/>
                <w:caps/>
                <w:noProof/>
              </w:rPr>
              <w:t>X</w:t>
            </w:r>
          </w:p>
        </w:tc>
        <w:tc>
          <w:tcPr>
            <w:tcW w:w="2977" w:type="dxa"/>
            <w:gridSpan w:val="4"/>
          </w:tcPr>
          <w:p w14:paraId="1A4306D9" w14:textId="77777777" w:rsidR="00142008" w:rsidRDefault="00142008" w:rsidP="001420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2008" w:rsidRDefault="00142008" w:rsidP="00142008">
            <w:pPr>
              <w:pStyle w:val="CRCoverPage"/>
              <w:spacing w:after="0"/>
              <w:ind w:left="99"/>
              <w:rPr>
                <w:noProof/>
              </w:rPr>
            </w:pPr>
            <w:r>
              <w:rPr>
                <w:noProof/>
              </w:rPr>
              <w:t xml:space="preserve">TS/TR ... CR ... </w:t>
            </w:r>
          </w:p>
        </w:tc>
      </w:tr>
      <w:tr w:rsidR="00142008" w14:paraId="55C714D2" w14:textId="77777777" w:rsidTr="00547111">
        <w:tc>
          <w:tcPr>
            <w:tcW w:w="2694" w:type="dxa"/>
            <w:gridSpan w:val="2"/>
            <w:tcBorders>
              <w:left w:val="single" w:sz="4" w:space="0" w:color="auto"/>
            </w:tcBorders>
          </w:tcPr>
          <w:p w14:paraId="45913E62" w14:textId="77777777" w:rsidR="00142008" w:rsidRDefault="00142008" w:rsidP="001420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2008" w:rsidRDefault="00142008" w:rsidP="001420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F927C" w:rsidR="00142008" w:rsidRDefault="00620FA1" w:rsidP="00142008">
            <w:pPr>
              <w:pStyle w:val="CRCoverPage"/>
              <w:spacing w:after="0"/>
              <w:jc w:val="center"/>
              <w:rPr>
                <w:b/>
                <w:caps/>
                <w:noProof/>
              </w:rPr>
            </w:pPr>
            <w:r>
              <w:rPr>
                <w:b/>
                <w:caps/>
                <w:noProof/>
              </w:rPr>
              <w:t>X</w:t>
            </w:r>
          </w:p>
        </w:tc>
        <w:tc>
          <w:tcPr>
            <w:tcW w:w="2977" w:type="dxa"/>
            <w:gridSpan w:val="4"/>
          </w:tcPr>
          <w:p w14:paraId="1B4FF921" w14:textId="77777777" w:rsidR="00142008" w:rsidRDefault="00142008" w:rsidP="001420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2008" w:rsidRDefault="00142008" w:rsidP="00142008">
            <w:pPr>
              <w:pStyle w:val="CRCoverPage"/>
              <w:spacing w:after="0"/>
              <w:ind w:left="99"/>
              <w:rPr>
                <w:noProof/>
              </w:rPr>
            </w:pPr>
            <w:r>
              <w:rPr>
                <w:noProof/>
              </w:rPr>
              <w:t xml:space="preserve">TS/TR ... CR ... </w:t>
            </w:r>
          </w:p>
        </w:tc>
      </w:tr>
      <w:tr w:rsidR="00142008" w14:paraId="60DF82CC" w14:textId="77777777" w:rsidTr="008863B9">
        <w:tc>
          <w:tcPr>
            <w:tcW w:w="2694" w:type="dxa"/>
            <w:gridSpan w:val="2"/>
            <w:tcBorders>
              <w:left w:val="single" w:sz="4" w:space="0" w:color="auto"/>
            </w:tcBorders>
          </w:tcPr>
          <w:p w14:paraId="517696CD" w14:textId="77777777" w:rsidR="00142008" w:rsidRDefault="00142008" w:rsidP="00142008">
            <w:pPr>
              <w:pStyle w:val="CRCoverPage"/>
              <w:spacing w:after="0"/>
              <w:rPr>
                <w:b/>
                <w:i/>
                <w:noProof/>
              </w:rPr>
            </w:pPr>
          </w:p>
        </w:tc>
        <w:tc>
          <w:tcPr>
            <w:tcW w:w="6946" w:type="dxa"/>
            <w:gridSpan w:val="9"/>
            <w:tcBorders>
              <w:right w:val="single" w:sz="4" w:space="0" w:color="auto"/>
            </w:tcBorders>
          </w:tcPr>
          <w:p w14:paraId="4D84207F" w14:textId="77777777" w:rsidR="00142008" w:rsidRDefault="00142008" w:rsidP="00142008">
            <w:pPr>
              <w:pStyle w:val="CRCoverPage"/>
              <w:spacing w:after="0"/>
              <w:rPr>
                <w:noProof/>
              </w:rPr>
            </w:pPr>
          </w:p>
        </w:tc>
      </w:tr>
      <w:tr w:rsidR="00142008" w14:paraId="556B87B6" w14:textId="77777777" w:rsidTr="008863B9">
        <w:tc>
          <w:tcPr>
            <w:tcW w:w="2694" w:type="dxa"/>
            <w:gridSpan w:val="2"/>
            <w:tcBorders>
              <w:left w:val="single" w:sz="4" w:space="0" w:color="auto"/>
              <w:bottom w:val="single" w:sz="4" w:space="0" w:color="auto"/>
            </w:tcBorders>
          </w:tcPr>
          <w:p w14:paraId="79A9C411" w14:textId="77777777" w:rsidR="00142008" w:rsidRDefault="00142008" w:rsidP="001420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2008" w:rsidRDefault="00142008" w:rsidP="00142008">
            <w:pPr>
              <w:pStyle w:val="CRCoverPage"/>
              <w:spacing w:after="0"/>
              <w:ind w:left="100"/>
              <w:rPr>
                <w:noProof/>
              </w:rPr>
            </w:pPr>
          </w:p>
        </w:tc>
      </w:tr>
      <w:tr w:rsidR="00142008" w:rsidRPr="008863B9" w14:paraId="45BFE792" w14:textId="77777777" w:rsidTr="008863B9">
        <w:tc>
          <w:tcPr>
            <w:tcW w:w="2694" w:type="dxa"/>
            <w:gridSpan w:val="2"/>
            <w:tcBorders>
              <w:top w:val="single" w:sz="4" w:space="0" w:color="auto"/>
              <w:bottom w:val="single" w:sz="4" w:space="0" w:color="auto"/>
            </w:tcBorders>
          </w:tcPr>
          <w:p w14:paraId="194242DD" w14:textId="77777777" w:rsidR="00142008" w:rsidRPr="008863B9" w:rsidRDefault="00142008" w:rsidP="001420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2008" w:rsidRPr="008863B9" w:rsidRDefault="00142008" w:rsidP="00142008">
            <w:pPr>
              <w:pStyle w:val="CRCoverPage"/>
              <w:spacing w:after="0"/>
              <w:ind w:left="100"/>
              <w:rPr>
                <w:noProof/>
                <w:sz w:val="8"/>
                <w:szCs w:val="8"/>
              </w:rPr>
            </w:pPr>
          </w:p>
        </w:tc>
      </w:tr>
      <w:tr w:rsidR="001420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2008" w:rsidRDefault="00142008" w:rsidP="001420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2008" w:rsidRDefault="00142008" w:rsidP="001420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1805E7C6" w:rsidR="001E41F3" w:rsidRDefault="00A678EF" w:rsidP="00A678EF">
      <w:pPr>
        <w:jc w:val="center"/>
        <w:rPr>
          <w:noProof/>
        </w:rPr>
      </w:pPr>
      <w:r w:rsidRPr="00A678EF">
        <w:rPr>
          <w:noProof/>
          <w:highlight w:val="yellow"/>
        </w:rPr>
        <w:lastRenderedPageBreak/>
        <w:t>Start of Changes</w:t>
      </w:r>
    </w:p>
    <w:p w14:paraId="317E3598" w14:textId="77777777" w:rsidR="00F90029" w:rsidRPr="00C37D2B" w:rsidRDefault="00F90029" w:rsidP="00F90029">
      <w:pPr>
        <w:pStyle w:val="Heading3"/>
      </w:pPr>
      <w:bookmarkStart w:id="1" w:name="_Toc20954175"/>
      <w:bookmarkStart w:id="2" w:name="_Toc29902179"/>
      <w:bookmarkStart w:id="3" w:name="_Toc29906183"/>
      <w:bookmarkStart w:id="4" w:name="_Toc36550173"/>
      <w:bookmarkStart w:id="5" w:name="_Toc45103901"/>
      <w:bookmarkStart w:id="6" w:name="_Toc45227397"/>
      <w:bookmarkStart w:id="7" w:name="_Toc45891211"/>
      <w:bookmarkStart w:id="8" w:name="_Toc51763849"/>
      <w:bookmarkStart w:id="9" w:name="_Toc56527848"/>
      <w:bookmarkStart w:id="10" w:name="_Toc64381815"/>
      <w:bookmarkStart w:id="11" w:name="_Toc66283390"/>
      <w:bookmarkStart w:id="12" w:name="_Toc67910766"/>
      <w:bookmarkStart w:id="13" w:name="_Toc73979544"/>
      <w:bookmarkStart w:id="14" w:name="_Toc88650268"/>
      <w:bookmarkStart w:id="15" w:name="_Toc97885395"/>
      <w:bookmarkStart w:id="16" w:name="_Toc98882511"/>
      <w:bookmarkStart w:id="17" w:name="_Toc105523047"/>
      <w:bookmarkStart w:id="18" w:name="_Toc106130591"/>
      <w:bookmarkStart w:id="19" w:name="_Toc113839742"/>
      <w:bookmarkStart w:id="20" w:name="_Toc170752468"/>
      <w:bookmarkStart w:id="21" w:name="_Hlk44418792"/>
      <w:bookmarkStart w:id="22" w:name="_Toc44497464"/>
      <w:bookmarkStart w:id="23" w:name="_Toc45107852"/>
      <w:bookmarkStart w:id="24" w:name="_Toc45901472"/>
      <w:bookmarkStart w:id="25" w:name="_Toc51850551"/>
      <w:bookmarkStart w:id="26" w:name="_Toc56693554"/>
      <w:bookmarkStart w:id="27" w:name="_Toc64447097"/>
      <w:bookmarkStart w:id="28" w:name="_Toc66286591"/>
      <w:bookmarkStart w:id="29" w:name="_Toc74151286"/>
      <w:bookmarkStart w:id="30" w:name="_Toc88653758"/>
      <w:bookmarkStart w:id="31" w:name="_Toc97904114"/>
      <w:bookmarkStart w:id="32" w:name="_Toc98868158"/>
      <w:bookmarkStart w:id="33" w:name="_Toc105174442"/>
      <w:bookmarkStart w:id="34" w:name="_Toc106109279"/>
      <w:bookmarkStart w:id="35" w:name="_Toc113825100"/>
      <w:bookmarkStart w:id="36" w:name="_Toc175587443"/>
      <w:bookmarkStart w:id="37" w:name="_Toc175587457"/>
      <w:r w:rsidRPr="00C37D2B">
        <w:t>8.3.6</w:t>
      </w:r>
      <w:r w:rsidRPr="00C37D2B">
        <w:tab/>
        <w:t>Resource Status Reporting Initiation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1DADD6A" w14:textId="77777777" w:rsidR="00F90029" w:rsidRPr="00C37D2B" w:rsidRDefault="00F90029" w:rsidP="00F90029">
      <w:pPr>
        <w:pStyle w:val="Heading4"/>
      </w:pPr>
      <w:bookmarkStart w:id="38" w:name="_CR8_3_6_1"/>
      <w:bookmarkStart w:id="39" w:name="_Toc20954176"/>
      <w:bookmarkStart w:id="40" w:name="_Toc29902180"/>
      <w:bookmarkStart w:id="41" w:name="_Toc29906184"/>
      <w:bookmarkStart w:id="42" w:name="_Toc36550174"/>
      <w:bookmarkStart w:id="43" w:name="_Toc45103902"/>
      <w:bookmarkStart w:id="44" w:name="_Toc45227398"/>
      <w:bookmarkStart w:id="45" w:name="_Toc45891212"/>
      <w:bookmarkStart w:id="46" w:name="_Toc51763850"/>
      <w:bookmarkStart w:id="47" w:name="_Toc56527849"/>
      <w:bookmarkStart w:id="48" w:name="_Toc64381816"/>
      <w:bookmarkStart w:id="49" w:name="_Toc66283391"/>
      <w:bookmarkStart w:id="50" w:name="_Toc67910767"/>
      <w:bookmarkStart w:id="51" w:name="_Toc73979545"/>
      <w:bookmarkStart w:id="52" w:name="_Toc88650269"/>
      <w:bookmarkStart w:id="53" w:name="_Toc97885396"/>
      <w:bookmarkStart w:id="54" w:name="_Toc98882512"/>
      <w:bookmarkStart w:id="55" w:name="_Toc105523048"/>
      <w:bookmarkStart w:id="56" w:name="_Toc106130592"/>
      <w:bookmarkStart w:id="57" w:name="_Toc113839743"/>
      <w:bookmarkStart w:id="58" w:name="_Toc170752469"/>
      <w:bookmarkEnd w:id="38"/>
      <w:r w:rsidRPr="00C37D2B">
        <w:t>8.3.6.1</w:t>
      </w:r>
      <w:r w:rsidRPr="00C37D2B">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46D0A24" w14:textId="77777777" w:rsidR="00F90029" w:rsidRPr="00C37D2B" w:rsidRDefault="00F90029" w:rsidP="00F90029">
      <w:r w:rsidRPr="00C37D2B">
        <w:t>This procedure is used by an eNB to request the reporting of load measurements to another eNB.</w:t>
      </w:r>
    </w:p>
    <w:p w14:paraId="762AF0B9" w14:textId="77777777" w:rsidR="00F90029" w:rsidRPr="00C37D2B" w:rsidRDefault="00F90029" w:rsidP="00F90029">
      <w:r w:rsidRPr="00C37D2B">
        <w:t xml:space="preserve">The procedure uses </w:t>
      </w:r>
      <w:r w:rsidRPr="00C37D2B">
        <w:rPr>
          <w:lang w:eastAsia="zh-CN"/>
        </w:rPr>
        <w:t>non UE-associated signalling</w:t>
      </w:r>
      <w:r w:rsidRPr="00C37D2B">
        <w:t>.</w:t>
      </w:r>
    </w:p>
    <w:p w14:paraId="6861EDC1" w14:textId="77777777" w:rsidR="00F90029" w:rsidRPr="00C37D2B" w:rsidRDefault="00F90029" w:rsidP="00F90029">
      <w:pPr>
        <w:pStyle w:val="Heading4"/>
      </w:pPr>
      <w:bookmarkStart w:id="59" w:name="_CR8_3_6_2"/>
      <w:bookmarkStart w:id="60" w:name="_Toc20954177"/>
      <w:bookmarkStart w:id="61" w:name="_Toc29902181"/>
      <w:bookmarkStart w:id="62" w:name="_Toc29906185"/>
      <w:bookmarkStart w:id="63" w:name="_Toc36550175"/>
      <w:bookmarkStart w:id="64" w:name="_Toc45103903"/>
      <w:bookmarkStart w:id="65" w:name="_Toc45227399"/>
      <w:bookmarkStart w:id="66" w:name="_Toc45891213"/>
      <w:bookmarkStart w:id="67" w:name="_Toc51763851"/>
      <w:bookmarkStart w:id="68" w:name="_Toc56527850"/>
      <w:bookmarkStart w:id="69" w:name="_Toc64381817"/>
      <w:bookmarkStart w:id="70" w:name="_Toc66283392"/>
      <w:bookmarkStart w:id="71" w:name="_Toc67910768"/>
      <w:bookmarkStart w:id="72" w:name="_Toc73979546"/>
      <w:bookmarkStart w:id="73" w:name="_Toc88650270"/>
      <w:bookmarkStart w:id="74" w:name="_Toc97885397"/>
      <w:bookmarkStart w:id="75" w:name="_Toc98882513"/>
      <w:bookmarkStart w:id="76" w:name="_Toc105523049"/>
      <w:bookmarkStart w:id="77" w:name="_Toc106130593"/>
      <w:bookmarkStart w:id="78" w:name="_Toc113839744"/>
      <w:bookmarkStart w:id="79" w:name="_Toc170752470"/>
      <w:bookmarkEnd w:id="59"/>
      <w:r w:rsidRPr="00C37D2B">
        <w:t>8.3.6.2</w:t>
      </w:r>
      <w:r w:rsidRPr="00C37D2B">
        <w:tab/>
        <w:t>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bookmarkStart w:id="80" w:name="_MON_1473064072"/>
    <w:bookmarkEnd w:id="80"/>
    <w:p w14:paraId="0FEAEB65" w14:textId="77777777" w:rsidR="00F90029" w:rsidRPr="00C37D2B" w:rsidRDefault="00F90029" w:rsidP="00F90029">
      <w:pPr>
        <w:pStyle w:val="TH"/>
      </w:pPr>
      <w:r w:rsidRPr="00C37D2B">
        <w:rPr>
          <w:noProof/>
        </w:rPr>
        <w:object w:dxaOrig="5673" w:dyaOrig="2355" w14:anchorId="4194C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8.7pt;height:110.65pt;mso-width-percent:0;mso-height-percent:0;mso-width-percent:0;mso-height-percent:0" o:ole="">
            <v:imagedata r:id="rId15" o:title=""/>
          </v:shape>
          <o:OLEObject Type="Embed" ProgID="Word.Picture.8" ShapeID="_x0000_i1025" DrawAspect="Content" ObjectID="_1789415787" r:id="rId16"/>
        </w:object>
      </w:r>
    </w:p>
    <w:p w14:paraId="425532D8" w14:textId="77777777" w:rsidR="00F90029" w:rsidRPr="00C37D2B" w:rsidRDefault="00F90029" w:rsidP="00F90029">
      <w:pPr>
        <w:pStyle w:val="TF"/>
      </w:pPr>
      <w:bookmarkStart w:id="81" w:name="_CRFigure8_3_6_21"/>
      <w:r w:rsidRPr="00C37D2B">
        <w:t xml:space="preserve">Figure </w:t>
      </w:r>
      <w:bookmarkEnd w:id="81"/>
      <w:r w:rsidRPr="00C37D2B">
        <w:t>8.3.6.2-1: Resource Status Reporting Initiation, successful operation</w:t>
      </w:r>
    </w:p>
    <w:p w14:paraId="598C684D" w14:textId="77777777" w:rsidR="00F90029" w:rsidRPr="00C37D2B" w:rsidRDefault="00F90029" w:rsidP="00F90029">
      <w:r w:rsidRPr="00C37D2B">
        <w:t>The procedure is initiated with a RESOURCE STATUS REQUEST message sent from eNB</w:t>
      </w:r>
      <w:r w:rsidRPr="00C37D2B">
        <w:rPr>
          <w:vertAlign w:val="subscript"/>
        </w:rPr>
        <w:t>1</w:t>
      </w:r>
      <w:r w:rsidRPr="00C37D2B">
        <w:t xml:space="preserve"> to eNB</w:t>
      </w:r>
      <w:r w:rsidRPr="00C37D2B">
        <w:rPr>
          <w:vertAlign w:val="subscript"/>
        </w:rPr>
        <w:t>2</w:t>
      </w:r>
      <w:r w:rsidRPr="00C37D2B">
        <w:t>. Upon receipt, eNB</w:t>
      </w:r>
      <w:r w:rsidRPr="00C37D2B">
        <w:rPr>
          <w:vertAlign w:val="subscript"/>
        </w:rPr>
        <w:t>2</w:t>
      </w:r>
      <w:r w:rsidRPr="00C37D2B">
        <w:t>:</w:t>
      </w:r>
    </w:p>
    <w:p w14:paraId="7A8A3806" w14:textId="77777777" w:rsidR="00F90029" w:rsidRPr="00C37D2B" w:rsidRDefault="00F90029" w:rsidP="00F90029">
      <w:pPr>
        <w:pStyle w:val="B1"/>
      </w:pPr>
      <w:r w:rsidRPr="00C37D2B">
        <w:t>-</w:t>
      </w:r>
      <w:r w:rsidRPr="00C37D2B">
        <w:tab/>
        <w:t xml:space="preserve">shall initiate the requested measurement according to the parameters given in the request in case the </w:t>
      </w:r>
      <w:r w:rsidRPr="00C37D2B">
        <w:rPr>
          <w:i/>
        </w:rPr>
        <w:t>Registration Request</w:t>
      </w:r>
      <w:r w:rsidRPr="00C37D2B">
        <w:t xml:space="preserve"> IE set to "start"; or</w:t>
      </w:r>
    </w:p>
    <w:p w14:paraId="23942728" w14:textId="77777777" w:rsidR="00F90029" w:rsidRPr="00C37D2B" w:rsidRDefault="00F90029" w:rsidP="00F90029">
      <w:pPr>
        <w:pStyle w:val="B1"/>
      </w:pPr>
      <w:r w:rsidRPr="00C37D2B">
        <w:t>-</w:t>
      </w:r>
      <w:r w:rsidRPr="00C37D2B">
        <w:tab/>
        <w:t xml:space="preserve">shall stop all cells measurements and terminate the reporting in case the </w:t>
      </w:r>
      <w:r w:rsidRPr="00C37D2B">
        <w:rPr>
          <w:i/>
        </w:rPr>
        <w:t>Registration Request</w:t>
      </w:r>
      <w:r w:rsidRPr="00C37D2B">
        <w:t xml:space="preserve"> IE is set to "stop"; or</w:t>
      </w:r>
    </w:p>
    <w:p w14:paraId="05AEEF71" w14:textId="77777777" w:rsidR="00F90029" w:rsidRPr="00C37D2B" w:rsidRDefault="00F90029" w:rsidP="00F90029">
      <w:pPr>
        <w:pStyle w:val="B1"/>
      </w:pPr>
      <w:r w:rsidRPr="00C37D2B">
        <w:t>-</w:t>
      </w:r>
      <w:r w:rsidRPr="00C37D2B">
        <w:tab/>
        <w:t xml:space="preserve">if supported, stop cell measurements and terminate the reporting for cells indicated in the </w:t>
      </w:r>
      <w:r w:rsidRPr="00C37D2B">
        <w:rPr>
          <w:i/>
        </w:rPr>
        <w:t>Cell To Report</w:t>
      </w:r>
      <w:r w:rsidRPr="00C37D2B">
        <w:t xml:space="preserve"> IE list, in case the </w:t>
      </w:r>
      <w:r w:rsidRPr="00C37D2B">
        <w:rPr>
          <w:i/>
        </w:rPr>
        <w:t>Registration Request</w:t>
      </w:r>
      <w:r w:rsidRPr="00C37D2B">
        <w:t xml:space="preserve"> IE is set to "partial stop"; or</w:t>
      </w:r>
    </w:p>
    <w:p w14:paraId="23248796" w14:textId="77777777" w:rsidR="00F90029" w:rsidRPr="00C37D2B" w:rsidRDefault="00F90029" w:rsidP="00F90029">
      <w:pPr>
        <w:pStyle w:val="B1"/>
      </w:pPr>
      <w:r w:rsidRPr="00C37D2B">
        <w:t>-</w:t>
      </w:r>
      <w:r w:rsidRPr="00C37D2B">
        <w:tab/>
        <w:t xml:space="preserve">if supported, add cells indicated in the </w:t>
      </w:r>
      <w:r w:rsidRPr="00C37D2B">
        <w:rPr>
          <w:i/>
        </w:rPr>
        <w:t>Cell To Report</w:t>
      </w:r>
      <w:r w:rsidRPr="00C37D2B">
        <w:t xml:space="preserve"> IE list to the measurements initiated before for the given measurement IDs, in case the </w:t>
      </w:r>
      <w:r w:rsidRPr="00C37D2B">
        <w:rPr>
          <w:i/>
        </w:rPr>
        <w:t>Registration Request</w:t>
      </w:r>
      <w:r w:rsidRPr="00C37D2B">
        <w:t xml:space="preserve"> IE is set to "add".</w:t>
      </w:r>
    </w:p>
    <w:p w14:paraId="4B724E8C" w14:textId="77777777" w:rsidR="00F90029" w:rsidRDefault="00F90029" w:rsidP="00F90029">
      <w:pPr>
        <w:rPr>
          <w:ins w:id="82" w:author="Ericsson User" w:date="2024-09-27T12:03:00Z"/>
        </w:rPr>
      </w:pPr>
      <w:r w:rsidRPr="00C37D2B">
        <w:t>If the eNB</w:t>
      </w:r>
      <w:r w:rsidRPr="00C37D2B">
        <w:rPr>
          <w:vertAlign w:val="subscript"/>
        </w:rPr>
        <w:t>2</w:t>
      </w:r>
      <w:r w:rsidRPr="00C37D2B">
        <w:t xml:space="preserve"> received a RESOURCE STATUS REQUEST message, which includes the </w:t>
      </w:r>
      <w:r w:rsidRPr="00C37D2B">
        <w:rPr>
          <w:i/>
        </w:rPr>
        <w:t>Registration Request</w:t>
      </w:r>
      <w:r w:rsidRPr="00C37D2B">
        <w:t xml:space="preserve"> IE set to "stop", the </w:t>
      </w:r>
      <w:r w:rsidRPr="00C37D2B">
        <w:rPr>
          <w:i/>
        </w:rPr>
        <w:t>Cell To Report</w:t>
      </w:r>
      <w:r w:rsidRPr="00C37D2B">
        <w:t xml:space="preserve"> IE list shall be ignored.</w:t>
      </w:r>
    </w:p>
    <w:p w14:paraId="230F6B50" w14:textId="446B6864" w:rsidR="00AB4AD5" w:rsidRDefault="00AB4AD5" w:rsidP="00AB4AD5">
      <w:pPr>
        <w:rPr>
          <w:ins w:id="83" w:author="Ericsson User" w:date="2024-09-27T12:03:00Z"/>
        </w:rPr>
      </w:pPr>
      <w:ins w:id="84" w:author="Ericsson User" w:date="2024-09-27T12:03:00Z">
        <w:r>
          <w:t xml:space="preserve">If the </w:t>
        </w:r>
        <w:r w:rsidRPr="00AD76F3">
          <w:rPr>
            <w:i/>
          </w:rPr>
          <w:t xml:space="preserve">Cell To Report </w:t>
        </w:r>
        <w:r w:rsidRPr="00BD1B86">
          <w:rPr>
            <w:iCs/>
          </w:rPr>
          <w:t xml:space="preserve">IE </w:t>
        </w:r>
        <w:r>
          <w:t xml:space="preserve">is included in the </w:t>
        </w:r>
        <w:r w:rsidRPr="00AD76F3">
          <w:t xml:space="preserve">RESOURCE STATUS </w:t>
        </w:r>
        <w:r>
          <w:t>REQUEST</w:t>
        </w:r>
        <w:r>
          <w:rPr>
            <w:rFonts w:cs="Arial"/>
            <w:lang w:eastAsia="ja-JP"/>
          </w:rPr>
          <w:t xml:space="preserve"> </w:t>
        </w:r>
        <w:r>
          <w:t xml:space="preserve">message, the </w:t>
        </w:r>
      </w:ins>
      <w:ins w:id="85" w:author="Ericsson User" w:date="2024-09-27T12:04:00Z">
        <w:r>
          <w:t>eNB</w:t>
        </w:r>
      </w:ins>
      <w:ins w:id="86" w:author="Ericsson User" w:date="2024-09-27T12:03:00Z">
        <w:r>
          <w:rPr>
            <w:vertAlign w:val="subscript"/>
          </w:rPr>
          <w:t>2</w:t>
        </w:r>
        <w:r>
          <w:t xml:space="preserve"> shall consider the request for measurements valid only for the cells listed in the </w:t>
        </w:r>
        <w:r w:rsidRPr="0011593F">
          <w:rPr>
            <w:i/>
            <w:iCs/>
          </w:rPr>
          <w:t xml:space="preserve">Cell To Report </w:t>
        </w:r>
        <w:r w:rsidRPr="00C5654F">
          <w:t>IE</w:t>
        </w:r>
        <w:r>
          <w:t>. T</w:t>
        </w:r>
        <w:r w:rsidRPr="00C5654F">
          <w:t xml:space="preserve">he </w:t>
        </w:r>
      </w:ins>
      <w:ins w:id="87" w:author="Ericsson User" w:date="2024-09-27T12:05:00Z">
        <w:r>
          <w:t>eNB</w:t>
        </w:r>
        <w:r>
          <w:rPr>
            <w:vertAlign w:val="subscript"/>
          </w:rPr>
          <w:t>2</w:t>
        </w:r>
      </w:ins>
      <w:ins w:id="88" w:author="Ericsson User" w:date="2024-09-27T12:03:00Z">
        <w:r w:rsidRPr="00C5654F">
          <w:t xml:space="preserve"> shall</w:t>
        </w:r>
        <w:r>
          <w:t xml:space="preserve"> report the admitted measurements only for the cells listed in the </w:t>
        </w:r>
        <w:r w:rsidRPr="00BD1B86">
          <w:rPr>
            <w:i/>
          </w:rPr>
          <w:t xml:space="preserve">Cell To Report </w:t>
        </w:r>
        <w:r w:rsidRPr="00BD1B86">
          <w:rPr>
            <w:iCs/>
          </w:rPr>
          <w:t>IE</w:t>
        </w:r>
        <w:r>
          <w:rPr>
            <w:iCs/>
          </w:rPr>
          <w:t>.</w:t>
        </w:r>
      </w:ins>
    </w:p>
    <w:p w14:paraId="7B3C2E84" w14:textId="77777777" w:rsidR="00F90029" w:rsidRPr="00C37D2B" w:rsidRDefault="00F90029" w:rsidP="00F90029">
      <w:r w:rsidRPr="00C37D2B">
        <w:t xml:space="preserve">If the </w:t>
      </w:r>
      <w:r w:rsidRPr="00C37D2B">
        <w:rPr>
          <w:i/>
        </w:rPr>
        <w:t>Registration Request</w:t>
      </w:r>
      <w:r w:rsidRPr="00C37D2B">
        <w:t xml:space="preserve"> IE is set to "start" then the </w:t>
      </w:r>
      <w:r w:rsidRPr="00C37D2B">
        <w:rPr>
          <w:i/>
        </w:rPr>
        <w:t>Report Characteristics</w:t>
      </w:r>
      <w:r w:rsidRPr="00C37D2B">
        <w:t xml:space="preserve"> IE shall be included in RESOURCE STATUS REQUEST message. The eNB</w:t>
      </w:r>
      <w:r w:rsidRPr="00C37D2B">
        <w:rPr>
          <w:vertAlign w:val="subscript"/>
        </w:rPr>
        <w:t>2</w:t>
      </w:r>
      <w:r w:rsidRPr="00C37D2B">
        <w:t xml:space="preserve"> shall ignore the </w:t>
      </w:r>
      <w:r w:rsidRPr="00C37D2B">
        <w:rPr>
          <w:i/>
        </w:rPr>
        <w:t>Report Characteristics</w:t>
      </w:r>
      <w:r w:rsidRPr="00C37D2B">
        <w:t xml:space="preserve"> IE, if the </w:t>
      </w:r>
      <w:r w:rsidRPr="00C37D2B">
        <w:rPr>
          <w:i/>
        </w:rPr>
        <w:t>Registration Request</w:t>
      </w:r>
      <w:r w:rsidRPr="00C37D2B">
        <w:t xml:space="preserve"> IE is not set to "start".</w:t>
      </w:r>
    </w:p>
    <w:p w14:paraId="4ED1801A" w14:textId="77777777" w:rsidR="00F90029" w:rsidRPr="00C37D2B" w:rsidRDefault="00F90029" w:rsidP="00F90029">
      <w:r w:rsidRPr="00C37D2B">
        <w:t xml:space="preserve">The </w:t>
      </w:r>
      <w:r w:rsidRPr="00C37D2B">
        <w:rPr>
          <w:i/>
        </w:rPr>
        <w:t>Report Characteristics</w:t>
      </w:r>
      <w:r w:rsidRPr="00C37D2B">
        <w:t xml:space="preserve"> IE indicates the type of objects eNB</w:t>
      </w:r>
      <w:r w:rsidRPr="00C37D2B">
        <w:rPr>
          <w:vertAlign w:val="subscript"/>
        </w:rPr>
        <w:t>2</w:t>
      </w:r>
      <w:r w:rsidRPr="00C37D2B">
        <w:t xml:space="preserve"> shall perform measurements on. For each cell, the eNB</w:t>
      </w:r>
      <w:r w:rsidRPr="00C37D2B">
        <w:rPr>
          <w:vertAlign w:val="subscript"/>
        </w:rPr>
        <w:t>2</w:t>
      </w:r>
      <w:r w:rsidRPr="00C37D2B">
        <w:t xml:space="preserve"> shall include in the RESOURCE STATUS UPDATE message:</w:t>
      </w:r>
    </w:p>
    <w:p w14:paraId="562C52EA" w14:textId="77777777" w:rsidR="00F90029" w:rsidRPr="00C37D2B" w:rsidRDefault="00F90029" w:rsidP="00F90029">
      <w:pPr>
        <w:pStyle w:val="B1"/>
      </w:pPr>
      <w:r w:rsidRPr="00C37D2B">
        <w:t>-</w:t>
      </w:r>
      <w:r w:rsidRPr="00C37D2B">
        <w:tab/>
        <w:t xml:space="preserve">the </w:t>
      </w:r>
      <w:r w:rsidRPr="00C37D2B">
        <w:rPr>
          <w:i/>
          <w:iCs/>
        </w:rPr>
        <w:t>Radio</w:t>
      </w:r>
      <w:r w:rsidRPr="00C37D2B">
        <w:t xml:space="preserve"> </w:t>
      </w:r>
      <w:r w:rsidRPr="00C37D2B">
        <w:rPr>
          <w:i/>
          <w:iCs/>
        </w:rPr>
        <w:t>Resource Status</w:t>
      </w:r>
      <w:r w:rsidRPr="00C37D2B">
        <w:t xml:space="preserve"> IE, if the first bit, "PRB Periodic" of the </w:t>
      </w:r>
      <w:r w:rsidRPr="00C37D2B">
        <w:rPr>
          <w:i/>
        </w:rPr>
        <w:t xml:space="preserve">Report Characteristics </w:t>
      </w:r>
      <w:r w:rsidRPr="00C37D2B">
        <w:t>IE included in the RESOURCE STATUS REQUEST message is set to 1;</w:t>
      </w:r>
    </w:p>
    <w:p w14:paraId="7D75C34E" w14:textId="77777777" w:rsidR="00F90029" w:rsidRPr="00C37D2B" w:rsidRDefault="00F90029" w:rsidP="00F90029">
      <w:pPr>
        <w:pStyle w:val="B1"/>
      </w:pPr>
      <w:r w:rsidRPr="00C37D2B">
        <w:t>-</w:t>
      </w:r>
      <w:r w:rsidRPr="00C37D2B">
        <w:tab/>
        <w:t xml:space="preserve">the </w:t>
      </w:r>
      <w:r w:rsidRPr="00C37D2B">
        <w:rPr>
          <w:rFonts w:cs="Arial"/>
          <w:bCs/>
          <w:i/>
          <w:iCs/>
          <w:szCs w:val="18"/>
        </w:rPr>
        <w:t>S1 TNL Load Indicator</w:t>
      </w:r>
      <w:r w:rsidRPr="00C37D2B">
        <w:t xml:space="preserve"> IE, if the second bit, "TNL Load Ind Periodic" of the </w:t>
      </w:r>
      <w:r w:rsidRPr="00C37D2B">
        <w:rPr>
          <w:i/>
        </w:rPr>
        <w:t xml:space="preserve">Report Characteristics </w:t>
      </w:r>
      <w:r w:rsidRPr="00C37D2B">
        <w:t>IE included in the RESOURCE STATUS REQUEST message is set to 1;</w:t>
      </w:r>
    </w:p>
    <w:p w14:paraId="29D2818C" w14:textId="77777777" w:rsidR="00F90029" w:rsidRPr="00C37D2B" w:rsidRDefault="00F90029" w:rsidP="00F90029">
      <w:pPr>
        <w:pStyle w:val="B1"/>
      </w:pPr>
      <w:r w:rsidRPr="00C37D2B">
        <w:t>-</w:t>
      </w:r>
      <w:r w:rsidRPr="00C37D2B">
        <w:tab/>
        <w:t xml:space="preserve">the </w:t>
      </w:r>
      <w:r w:rsidRPr="00C37D2B">
        <w:rPr>
          <w:i/>
          <w:iCs/>
        </w:rPr>
        <w:t>Hardware Load Indicator</w:t>
      </w:r>
      <w:r w:rsidRPr="00C37D2B">
        <w:t xml:space="preserve"> IE, if the third bit, "HW Load Ind Periodic" of the </w:t>
      </w:r>
      <w:r w:rsidRPr="00C37D2B">
        <w:rPr>
          <w:i/>
        </w:rPr>
        <w:t xml:space="preserve">Report Characteristics </w:t>
      </w:r>
      <w:r w:rsidRPr="00C37D2B">
        <w:t>IE included in the RESOURCE STATUS REQUEST message is set to 1;</w:t>
      </w:r>
    </w:p>
    <w:p w14:paraId="0BC0953B" w14:textId="77777777" w:rsidR="00F90029" w:rsidRPr="00C37D2B" w:rsidRDefault="00F90029" w:rsidP="00F90029">
      <w:pPr>
        <w:pStyle w:val="B1"/>
      </w:pPr>
      <w:r w:rsidRPr="00C37D2B">
        <w:t>-</w:t>
      </w:r>
      <w:r w:rsidRPr="00C37D2B">
        <w:tab/>
        <w:t xml:space="preserve">the </w:t>
      </w:r>
      <w:r w:rsidRPr="00C37D2B">
        <w:rPr>
          <w:i/>
          <w:iCs/>
        </w:rPr>
        <w:t>Composite Available Capacity Group</w:t>
      </w:r>
      <w:r w:rsidRPr="00C37D2B">
        <w:t xml:space="preserve"> IE, if the fourth bit, "Composite Available Capacity Periodic" of the </w:t>
      </w:r>
      <w:r w:rsidRPr="00C37D2B">
        <w:rPr>
          <w:i/>
        </w:rPr>
        <w:t xml:space="preserve">Report Characteristics </w:t>
      </w:r>
      <w:r w:rsidRPr="00C37D2B">
        <w:t xml:space="preserve">IE included in the RESOURCE STATUS REQUEST message is set to 1. If </w:t>
      </w:r>
      <w:r w:rsidRPr="00C37D2B">
        <w:rPr>
          <w:i/>
        </w:rPr>
        <w:t xml:space="preserve">Cell </w:t>
      </w:r>
      <w:r w:rsidRPr="00C37D2B">
        <w:rPr>
          <w:i/>
        </w:rPr>
        <w:lastRenderedPageBreak/>
        <w:t>Capacity Class Value</w:t>
      </w:r>
      <w:r w:rsidRPr="00C37D2B">
        <w:t xml:space="preserve"> IE is included within the </w:t>
      </w:r>
      <w:r w:rsidRPr="00C37D2B">
        <w:rPr>
          <w:rFonts w:eastAsia="MS Mincho"/>
          <w:i/>
        </w:rPr>
        <w:t>Composite</w:t>
      </w:r>
      <w:r w:rsidRPr="00C37D2B">
        <w:rPr>
          <w:rFonts w:eastAsia="MS Mincho"/>
        </w:rPr>
        <w:t xml:space="preserve"> </w:t>
      </w:r>
      <w:r w:rsidRPr="00C37D2B">
        <w:rPr>
          <w:i/>
        </w:rPr>
        <w:t>Available Capacity Group</w:t>
      </w:r>
      <w:r w:rsidRPr="00C37D2B">
        <w:t xml:space="preserve"> IE, this IE is used to assign weights to the available capacity indicated in the </w:t>
      </w:r>
      <w:r w:rsidRPr="00C37D2B">
        <w:rPr>
          <w:i/>
        </w:rPr>
        <w:t>Capacity Value</w:t>
      </w:r>
      <w:r w:rsidRPr="00C37D2B">
        <w:t xml:space="preserve"> IE;</w:t>
      </w:r>
    </w:p>
    <w:p w14:paraId="7629A2D7" w14:textId="77777777" w:rsidR="00F90029" w:rsidRPr="00C37D2B" w:rsidRDefault="00F90029" w:rsidP="00F90029">
      <w:pPr>
        <w:pStyle w:val="B1"/>
        <w:rPr>
          <w:vertAlign w:val="subscript"/>
        </w:rPr>
      </w:pPr>
      <w:r w:rsidRPr="00C37D2B">
        <w:t>-</w:t>
      </w:r>
      <w:r w:rsidRPr="00C37D2B">
        <w:tab/>
        <w:t xml:space="preserve">the </w:t>
      </w:r>
      <w:r w:rsidRPr="00C37D2B">
        <w:rPr>
          <w:i/>
        </w:rPr>
        <w:t>ABS Status</w:t>
      </w:r>
      <w:r w:rsidRPr="00C37D2B">
        <w:t xml:space="preserve"> IE, if the fifth bit, "ABS Status Periodic" of the </w:t>
      </w:r>
      <w:r w:rsidRPr="00C37D2B">
        <w:rPr>
          <w:i/>
        </w:rPr>
        <w:t>Report Characteristics</w:t>
      </w:r>
      <w:r w:rsidRPr="00C37D2B">
        <w:t xml:space="preserve"> IE included in the RESOURCE STATUS REQUEST message is set to 1 and eNB</w:t>
      </w:r>
      <w:r w:rsidRPr="00C37D2B">
        <w:rPr>
          <w:vertAlign w:val="subscript"/>
        </w:rPr>
        <w:t>1</w:t>
      </w:r>
      <w:r w:rsidRPr="00C37D2B">
        <w:t xml:space="preserve"> had indicated the ABS pattern to eNB</w:t>
      </w:r>
      <w:r w:rsidRPr="00C37D2B">
        <w:rPr>
          <w:vertAlign w:val="subscript"/>
        </w:rPr>
        <w:t>2;</w:t>
      </w:r>
    </w:p>
    <w:p w14:paraId="36590AF7" w14:textId="77777777" w:rsidR="00F90029" w:rsidRPr="00C37D2B" w:rsidRDefault="00F90029" w:rsidP="00F90029">
      <w:pPr>
        <w:pStyle w:val="B1"/>
      </w:pPr>
      <w:r w:rsidRPr="00C37D2B">
        <w:t>-</w:t>
      </w:r>
      <w:r w:rsidRPr="00C37D2B">
        <w:tab/>
        <w:t xml:space="preserve">the </w:t>
      </w:r>
      <w:r w:rsidRPr="00C37D2B">
        <w:rPr>
          <w:i/>
        </w:rPr>
        <w:t>RSRP Measurement Report List</w:t>
      </w:r>
      <w:r w:rsidRPr="00C37D2B">
        <w:t xml:space="preserve"> IE, if the sixth bit, "RSRP Measurement Report Periodic" of the </w:t>
      </w:r>
      <w:r w:rsidRPr="00C37D2B">
        <w:rPr>
          <w:i/>
        </w:rPr>
        <w:t>Report Characteristics</w:t>
      </w:r>
      <w:r w:rsidRPr="00C37D2B">
        <w:t xml:space="preserve"> IE included in the RESOURCE STATUS REQUEST message is set to 1;</w:t>
      </w:r>
    </w:p>
    <w:p w14:paraId="11067F20" w14:textId="77777777" w:rsidR="00F90029" w:rsidRPr="00C37D2B" w:rsidRDefault="00F90029" w:rsidP="00F90029">
      <w:pPr>
        <w:pStyle w:val="B1"/>
      </w:pPr>
      <w:r w:rsidRPr="00C37D2B">
        <w:t>-</w:t>
      </w:r>
      <w:r w:rsidRPr="00C37D2B">
        <w:tab/>
        <w:t xml:space="preserve">the </w:t>
      </w:r>
      <w:r w:rsidRPr="00C37D2B">
        <w:rPr>
          <w:i/>
        </w:rPr>
        <w:t>CSI Report</w:t>
      </w:r>
      <w:r w:rsidRPr="00C37D2B">
        <w:t xml:space="preserve"> IE, if the seventh bit, "CSI Report Periodic" of the </w:t>
      </w:r>
      <w:r w:rsidRPr="00C37D2B">
        <w:rPr>
          <w:i/>
        </w:rPr>
        <w:t>Report Characteristics</w:t>
      </w:r>
      <w:r w:rsidRPr="00C37D2B">
        <w:t xml:space="preserve"> IE included in the RESOURCE STATUS REQUEST message is set to 1.</w:t>
      </w:r>
    </w:p>
    <w:p w14:paraId="4147967D" w14:textId="77777777" w:rsidR="00F90029" w:rsidRPr="004F268A" w:rsidRDefault="00F90029" w:rsidP="00F90029">
      <w:pPr>
        <w:pStyle w:val="B1"/>
      </w:pPr>
      <w:r w:rsidRPr="004F268A">
        <w:t>-</w:t>
      </w:r>
      <w:r w:rsidRPr="004F268A">
        <w:tab/>
        <w:t xml:space="preserve">the </w:t>
      </w:r>
      <w:r w:rsidRPr="004F268A">
        <w:rPr>
          <w:i/>
          <w:iCs/>
        </w:rPr>
        <w:t>Radio</w:t>
      </w:r>
      <w:r w:rsidRPr="004F268A">
        <w:t xml:space="preserve"> </w:t>
      </w:r>
      <w:r w:rsidRPr="004F268A">
        <w:rPr>
          <w:i/>
          <w:iCs/>
        </w:rPr>
        <w:t>Resource Status</w:t>
      </w:r>
      <w:r w:rsidRPr="004F268A">
        <w:t xml:space="preserve"> IE within the </w:t>
      </w:r>
      <w:r w:rsidRPr="004F268A">
        <w:rPr>
          <w:i/>
        </w:rPr>
        <w:t xml:space="preserve">NR </w:t>
      </w:r>
      <w:proofErr w:type="spellStart"/>
      <w:r w:rsidRPr="004F268A">
        <w:rPr>
          <w:i/>
        </w:rPr>
        <w:t>Neithbour</w:t>
      </w:r>
      <w:proofErr w:type="spellEnd"/>
      <w:r w:rsidRPr="004F268A">
        <w:rPr>
          <w:i/>
        </w:rPr>
        <w:t xml:space="preserve"> Cell Measurement Result</w:t>
      </w:r>
      <w:r w:rsidRPr="004F268A">
        <w:t xml:space="preserve"> IE, if the eighth bit, "Neighbour Cell </w:t>
      </w:r>
      <w:r w:rsidRPr="004F268A">
        <w:rPr>
          <w:lang w:eastAsia="zh-CN"/>
        </w:rPr>
        <w:t>CAC</w:t>
      </w:r>
      <w:r w:rsidRPr="004F268A">
        <w:t xml:space="preserve"> Periodic" of the </w:t>
      </w:r>
      <w:r w:rsidRPr="004F268A">
        <w:rPr>
          <w:i/>
        </w:rPr>
        <w:t>Report Characteristics</w:t>
      </w:r>
      <w:r w:rsidRPr="004F268A">
        <w:t xml:space="preserve"> IE included in the RESOURCE STATUS REQUEST message is set to 1.</w:t>
      </w:r>
    </w:p>
    <w:p w14:paraId="72650529" w14:textId="77777777" w:rsidR="00F90029" w:rsidRDefault="00F90029" w:rsidP="00F90029">
      <w:pPr>
        <w:pStyle w:val="NO"/>
        <w:rPr>
          <w:lang w:eastAsia="zh-CN"/>
        </w:rPr>
      </w:pPr>
      <w:r w:rsidRPr="004F268A">
        <w:t>NOTE:</w:t>
      </w:r>
      <w:r w:rsidRPr="004F268A">
        <w:tab/>
        <w:t>In order to avoid duplication, the eNB</w:t>
      </w:r>
      <w:r w:rsidRPr="004F268A">
        <w:rPr>
          <w:vertAlign w:val="subscript"/>
        </w:rPr>
        <w:t>2</w:t>
      </w:r>
      <w:r w:rsidRPr="004F268A">
        <w:t xml:space="preserve"> may include only one copy of </w:t>
      </w:r>
      <w:r w:rsidRPr="004F268A">
        <w:rPr>
          <w:i/>
        </w:rPr>
        <w:t>Measurement Result</w:t>
      </w:r>
      <w:r>
        <w:rPr>
          <w:i/>
          <w:lang w:eastAsia="zh-CN"/>
        </w:rPr>
        <w:t xml:space="preserve"> </w:t>
      </w:r>
      <w:r w:rsidRPr="001E2CA6">
        <w:rPr>
          <w:i/>
        </w:rPr>
        <w:t>for NR Cells Possibly Aggregated</w:t>
      </w:r>
      <w:r w:rsidRPr="004F268A">
        <w:rPr>
          <w:i/>
        </w:rPr>
        <w:t xml:space="preserve"> Item</w:t>
      </w:r>
      <w:r w:rsidRPr="004F268A">
        <w:t xml:space="preserve"> per RESOURCE STATUS UPDATE messages per NR cell, even if this NR cell </w:t>
      </w:r>
      <w:r>
        <w:rPr>
          <w:lang w:eastAsia="zh-CN"/>
        </w:rPr>
        <w:t>p</w:t>
      </w:r>
      <w:r>
        <w:t xml:space="preserve">ossibly </w:t>
      </w:r>
      <w:r>
        <w:rPr>
          <w:lang w:eastAsia="zh-CN"/>
        </w:rPr>
        <w:t>a</w:t>
      </w:r>
      <w:r w:rsidRPr="00C84A32">
        <w:t>ggregated</w:t>
      </w:r>
      <w:r w:rsidRPr="004F268A">
        <w:t xml:space="preserve"> to multiple E-UTRA cell</w:t>
      </w:r>
      <w:r>
        <w:rPr>
          <w:lang w:eastAsia="zh-CN"/>
        </w:rPr>
        <w:t>s</w:t>
      </w:r>
      <w:r w:rsidRPr="004F268A">
        <w:t xml:space="preserve"> served by eNB</w:t>
      </w:r>
      <w:r w:rsidRPr="004F268A">
        <w:rPr>
          <w:vertAlign w:val="subscript"/>
        </w:rPr>
        <w:t>2</w:t>
      </w:r>
      <w:r w:rsidRPr="004F268A">
        <w:t xml:space="preserve">. </w:t>
      </w:r>
      <w:r>
        <w:rPr>
          <w:lang w:eastAsia="zh-CN"/>
        </w:rPr>
        <w:t xml:space="preserve">The </w:t>
      </w:r>
      <w:r w:rsidRPr="004F268A">
        <w:t>eNB</w:t>
      </w:r>
      <w:r w:rsidRPr="004F268A">
        <w:rPr>
          <w:vertAlign w:val="subscript"/>
        </w:rPr>
        <w:t>2</w:t>
      </w:r>
      <w:r w:rsidRPr="004F268A">
        <w:t xml:space="preserve"> </w:t>
      </w:r>
      <w:r>
        <w:rPr>
          <w:lang w:eastAsia="zh-CN"/>
        </w:rPr>
        <w:t xml:space="preserve">should only include </w:t>
      </w:r>
      <w:r w:rsidRPr="004F268A">
        <w:rPr>
          <w:i/>
        </w:rPr>
        <w:t>Measurement Result</w:t>
      </w:r>
      <w:r>
        <w:rPr>
          <w:i/>
          <w:lang w:eastAsia="zh-CN"/>
        </w:rPr>
        <w:t xml:space="preserve"> </w:t>
      </w:r>
      <w:r w:rsidRPr="001E2CA6">
        <w:rPr>
          <w:i/>
        </w:rPr>
        <w:t>for NR Cells Possibly Aggregated</w:t>
      </w:r>
      <w:r w:rsidRPr="004F268A">
        <w:rPr>
          <w:i/>
        </w:rPr>
        <w:t xml:space="preserve"> Item</w:t>
      </w:r>
      <w:r w:rsidRPr="004F268A">
        <w:t xml:space="preserve"> </w:t>
      </w:r>
      <w:r>
        <w:rPr>
          <w:lang w:eastAsia="zh-CN"/>
        </w:rPr>
        <w:t xml:space="preserve">for NR cells that </w:t>
      </w:r>
      <w:r w:rsidRPr="001E2CA6">
        <w:rPr>
          <w:lang w:eastAsia="zh-CN"/>
        </w:rPr>
        <w:t>may be aggregated with</w:t>
      </w:r>
      <w:r>
        <w:rPr>
          <w:lang w:eastAsia="zh-CN"/>
        </w:rPr>
        <w:t xml:space="preserve"> at least one cell served by </w:t>
      </w:r>
      <w:r w:rsidRPr="004F268A">
        <w:t>eNB</w:t>
      </w:r>
      <w:r>
        <w:rPr>
          <w:vertAlign w:val="subscript"/>
          <w:lang w:eastAsia="zh-CN"/>
        </w:rPr>
        <w:t>1</w:t>
      </w:r>
      <w:r w:rsidRPr="00DC7D4C">
        <w:rPr>
          <w:lang w:eastAsia="zh-CN"/>
        </w:rPr>
        <w:t>.</w:t>
      </w:r>
    </w:p>
    <w:p w14:paraId="2883E83D" w14:textId="77777777" w:rsidR="00F90029" w:rsidRPr="00C37D2B" w:rsidRDefault="00F90029" w:rsidP="00F90029">
      <w:r w:rsidRPr="00C37D2B">
        <w:t xml:space="preserve">If the </w:t>
      </w:r>
      <w:r w:rsidRPr="00C37D2B">
        <w:rPr>
          <w:i/>
          <w:iCs/>
        </w:rPr>
        <w:t>Reporting Periodicity</w:t>
      </w:r>
      <w:r w:rsidRPr="00C37D2B">
        <w:t xml:space="preserve"> IE is included in the RESOURCE STATUS REQUEST message, eNB</w:t>
      </w:r>
      <w:r w:rsidRPr="00C37D2B">
        <w:rPr>
          <w:vertAlign w:val="subscript"/>
        </w:rPr>
        <w:t>2</w:t>
      </w:r>
      <w:r w:rsidRPr="00C37D2B">
        <w:t xml:space="preserve"> shall use its value as the time interval between two subsequent RESOURCE STATUS UPDATE messages that include the </w:t>
      </w:r>
      <w:r w:rsidRPr="00C37D2B">
        <w:rPr>
          <w:i/>
        </w:rPr>
        <w:t>Radio Resource Status</w:t>
      </w:r>
      <w:r w:rsidRPr="00C37D2B">
        <w:t xml:space="preserve"> IE, </w:t>
      </w:r>
      <w:r w:rsidRPr="00C37D2B">
        <w:rPr>
          <w:i/>
        </w:rPr>
        <w:t>S1 TNL Load Indicator</w:t>
      </w:r>
      <w:r w:rsidRPr="00C37D2B">
        <w:t xml:space="preserve"> IE, </w:t>
      </w:r>
      <w:r w:rsidRPr="00C37D2B">
        <w:rPr>
          <w:i/>
        </w:rPr>
        <w:t>Hardware Load Indicator</w:t>
      </w:r>
      <w:r w:rsidRPr="00C37D2B">
        <w:t xml:space="preserve"> IE, </w:t>
      </w:r>
      <w:r w:rsidRPr="00C37D2B">
        <w:rPr>
          <w:i/>
        </w:rPr>
        <w:t>Composite Available Capacity Group</w:t>
      </w:r>
      <w:r w:rsidRPr="00C37D2B">
        <w:t xml:space="preserve"> IE, or </w:t>
      </w:r>
      <w:r w:rsidRPr="00C37D2B">
        <w:rPr>
          <w:i/>
        </w:rPr>
        <w:t>ABS Status</w:t>
      </w:r>
      <w:r w:rsidRPr="00C37D2B">
        <w:t xml:space="preserve"> IE.</w:t>
      </w:r>
    </w:p>
    <w:p w14:paraId="677126D4" w14:textId="77777777" w:rsidR="00F90029" w:rsidRPr="00C37D2B" w:rsidRDefault="00F90029" w:rsidP="00F90029">
      <w:r w:rsidRPr="00C37D2B">
        <w:t xml:space="preserve">If the </w:t>
      </w:r>
      <w:r w:rsidRPr="00C37D2B">
        <w:rPr>
          <w:i/>
        </w:rPr>
        <w:t>Reporting Periodicity of RSRP Measurement Report</w:t>
      </w:r>
      <w:r w:rsidRPr="00C37D2B">
        <w:t xml:space="preserve"> IE is included in the RESOURCE STATUS REQUEST message, eNB</w:t>
      </w:r>
      <w:r w:rsidRPr="00C37D2B">
        <w:rPr>
          <w:vertAlign w:val="subscript"/>
        </w:rPr>
        <w:t>2</w:t>
      </w:r>
      <w:r w:rsidRPr="00C37D2B">
        <w:t xml:space="preserve"> shall use its value as the minimum time interval between two subsequent RESOURCE STATUS UPDATE messages that include the </w:t>
      </w:r>
      <w:r w:rsidRPr="00C37D2B">
        <w:rPr>
          <w:i/>
        </w:rPr>
        <w:t>RSRP Measurement Report List</w:t>
      </w:r>
      <w:r w:rsidRPr="00C37D2B">
        <w:t xml:space="preserve"> IE.</w:t>
      </w:r>
    </w:p>
    <w:p w14:paraId="7AEB7578" w14:textId="77777777" w:rsidR="00F90029" w:rsidRPr="00C37D2B" w:rsidRDefault="00F90029" w:rsidP="00F90029">
      <w:r w:rsidRPr="00C37D2B">
        <w:t xml:space="preserve">If the </w:t>
      </w:r>
      <w:r w:rsidRPr="00C37D2B">
        <w:rPr>
          <w:i/>
        </w:rPr>
        <w:t>Reporting Periodicity of CSI Report</w:t>
      </w:r>
      <w:r w:rsidRPr="00C37D2B">
        <w:t xml:space="preserve"> IE is included in the RESOURCE STATUS REQUEST message, eNB</w:t>
      </w:r>
      <w:r w:rsidRPr="00C37D2B">
        <w:rPr>
          <w:vertAlign w:val="subscript"/>
        </w:rPr>
        <w:t>2</w:t>
      </w:r>
      <w:r w:rsidRPr="00C37D2B">
        <w:t xml:space="preserve"> shall use its value as the minimum time interval between two subsequent RESOURCE STATUS UPDATE messages that include the </w:t>
      </w:r>
      <w:r w:rsidRPr="00C37D2B">
        <w:rPr>
          <w:i/>
        </w:rPr>
        <w:t>CSI Report</w:t>
      </w:r>
      <w:r w:rsidRPr="00C37D2B">
        <w:t xml:space="preserve"> IE.</w:t>
      </w:r>
    </w:p>
    <w:p w14:paraId="3606705C" w14:textId="77777777" w:rsidR="00F90029" w:rsidRPr="00C37D2B" w:rsidRDefault="00F90029" w:rsidP="00F90029">
      <w:r w:rsidRPr="00C37D2B">
        <w:t>If eNB</w:t>
      </w:r>
      <w:r w:rsidRPr="00C37D2B">
        <w:rPr>
          <w:vertAlign w:val="subscript"/>
        </w:rPr>
        <w:t>2</w:t>
      </w:r>
      <w:r w:rsidRPr="00C37D2B">
        <w:t xml:space="preserve"> is capable to provide all requested resource status information, it shall initiate the measurement as requested by eNB</w:t>
      </w:r>
      <w:r w:rsidRPr="00C37D2B">
        <w:rPr>
          <w:vertAlign w:val="subscript"/>
        </w:rPr>
        <w:t>1</w:t>
      </w:r>
      <w:r w:rsidRPr="00C37D2B">
        <w:t>, and respond with the RESOURCE STATUS RESPONSE message.</w:t>
      </w:r>
    </w:p>
    <w:p w14:paraId="30114553" w14:textId="77777777" w:rsidR="00F90029" w:rsidRPr="00C37D2B" w:rsidRDefault="00F90029" w:rsidP="00F90029">
      <w:r w:rsidRPr="00C37D2B">
        <w:t>If eNB</w:t>
      </w:r>
      <w:r w:rsidRPr="00C37D2B">
        <w:rPr>
          <w:vertAlign w:val="subscript"/>
        </w:rPr>
        <w:t>2</w:t>
      </w:r>
      <w:r w:rsidRPr="00C37D2B">
        <w:t xml:space="preserve"> is capable to provide some but not all of the requested resource status information and the </w:t>
      </w:r>
      <w:r w:rsidRPr="00C37D2B">
        <w:rPr>
          <w:i/>
        </w:rPr>
        <w:t>Partial Success Indicator</w:t>
      </w:r>
      <w:r w:rsidRPr="00C37D2B">
        <w:t xml:space="preserve"> IE is present in the RESOURCE STATUS REQUEST message, it shall initiate the measurement for the admitted measurement objects and include the </w:t>
      </w:r>
      <w:r w:rsidRPr="00C37D2B">
        <w:rPr>
          <w:i/>
        </w:rPr>
        <w:t>Measurement Initiation Result</w:t>
      </w:r>
      <w:r w:rsidRPr="00C37D2B">
        <w:t xml:space="preserve"> IE in the RESOURCE STATUS RESPONSE message.</w:t>
      </w:r>
    </w:p>
    <w:p w14:paraId="219D5B12" w14:textId="77777777" w:rsidR="00F90029" w:rsidRPr="00C37D2B" w:rsidRDefault="00F90029" w:rsidP="00F90029">
      <w:pPr>
        <w:pStyle w:val="Heading4"/>
      </w:pPr>
      <w:bookmarkStart w:id="89" w:name="_CR8_3_6_3"/>
      <w:bookmarkStart w:id="90" w:name="_Toc20954178"/>
      <w:bookmarkStart w:id="91" w:name="_Toc29902182"/>
      <w:bookmarkStart w:id="92" w:name="_Toc29906186"/>
      <w:bookmarkStart w:id="93" w:name="_Toc36550176"/>
      <w:bookmarkStart w:id="94" w:name="_Toc45103904"/>
      <w:bookmarkStart w:id="95" w:name="_Toc45227400"/>
      <w:bookmarkStart w:id="96" w:name="_Toc45891214"/>
      <w:bookmarkStart w:id="97" w:name="_Toc51763852"/>
      <w:bookmarkStart w:id="98" w:name="_Toc56527851"/>
      <w:bookmarkStart w:id="99" w:name="_Toc64381818"/>
      <w:bookmarkStart w:id="100" w:name="_Toc66283393"/>
      <w:bookmarkStart w:id="101" w:name="_Toc67910769"/>
      <w:bookmarkStart w:id="102" w:name="_Toc73979547"/>
      <w:bookmarkStart w:id="103" w:name="_Toc88650271"/>
      <w:bookmarkStart w:id="104" w:name="_Toc97885398"/>
      <w:bookmarkStart w:id="105" w:name="_Toc98882514"/>
      <w:bookmarkStart w:id="106" w:name="_Toc105523050"/>
      <w:bookmarkStart w:id="107" w:name="_Toc106130594"/>
      <w:bookmarkStart w:id="108" w:name="_Toc113839745"/>
      <w:bookmarkStart w:id="109" w:name="_Toc170752471"/>
      <w:bookmarkEnd w:id="89"/>
      <w:r w:rsidRPr="00C37D2B">
        <w:t>8.3.6.3</w:t>
      </w:r>
      <w:r w:rsidRPr="00C37D2B">
        <w:tab/>
        <w:t>Unsuccessful Operation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bookmarkStart w:id="110" w:name="_MON_1473064173"/>
    <w:bookmarkEnd w:id="110"/>
    <w:p w14:paraId="2CBB73D1" w14:textId="77777777" w:rsidR="00F90029" w:rsidRPr="00C37D2B" w:rsidRDefault="00F90029" w:rsidP="00F90029">
      <w:pPr>
        <w:pStyle w:val="TH"/>
      </w:pPr>
      <w:r w:rsidRPr="00C37D2B">
        <w:rPr>
          <w:noProof/>
        </w:rPr>
        <w:object w:dxaOrig="5673" w:dyaOrig="2355" w14:anchorId="0306A896">
          <v:shape id="_x0000_i1026" type="#_x0000_t75" alt="" style="width:268.7pt;height:110.65pt;mso-width-percent:0;mso-height-percent:0;mso-width-percent:0;mso-height-percent:0" o:ole="">
            <v:imagedata r:id="rId17" o:title=""/>
          </v:shape>
          <o:OLEObject Type="Embed" ProgID="Word.Picture.8" ShapeID="_x0000_i1026" DrawAspect="Content" ObjectID="_1789415788" r:id="rId18"/>
        </w:object>
      </w:r>
    </w:p>
    <w:p w14:paraId="2E56EE32" w14:textId="77777777" w:rsidR="00F90029" w:rsidRPr="00C37D2B" w:rsidRDefault="00F90029" w:rsidP="00F90029">
      <w:pPr>
        <w:pStyle w:val="TF"/>
      </w:pPr>
      <w:bookmarkStart w:id="111" w:name="_CRFigure8_3_6_31"/>
      <w:r w:rsidRPr="00C37D2B">
        <w:t xml:space="preserve">Figure </w:t>
      </w:r>
      <w:bookmarkEnd w:id="111"/>
      <w:r w:rsidRPr="00C37D2B">
        <w:t>8.3.6.3-1: Resource Status Reporting Initiation, unsuccessful operation</w:t>
      </w:r>
    </w:p>
    <w:p w14:paraId="57FCC2C3" w14:textId="77777777" w:rsidR="00F90029" w:rsidRPr="00C37D2B" w:rsidRDefault="00F90029" w:rsidP="00F90029">
      <w:r w:rsidRPr="00C37D2B">
        <w:t>If none of the requested measurements can be initiated, eNB</w:t>
      </w:r>
      <w:r w:rsidRPr="00C37D2B">
        <w:rPr>
          <w:vertAlign w:val="subscript"/>
        </w:rPr>
        <w:t>2</w:t>
      </w:r>
      <w:r w:rsidRPr="00C37D2B">
        <w:t xml:space="preserve"> shall send a RESOURCE STATUS FAILURE message. The </w:t>
      </w:r>
      <w:r w:rsidRPr="00C37D2B">
        <w:rPr>
          <w:i/>
        </w:rPr>
        <w:t xml:space="preserve">Cause </w:t>
      </w:r>
      <w:r w:rsidRPr="00C37D2B">
        <w:t xml:space="preserve">IE shall be set to an appropriate value e.g. "Measurement Temporarily not Available" or "Measurement not Supported For The Object" for each requested measurement object. The eNB may use the </w:t>
      </w:r>
      <w:r w:rsidRPr="00C37D2B">
        <w:rPr>
          <w:i/>
        </w:rPr>
        <w:t>Complete Failure Cause Information</w:t>
      </w:r>
      <w:r w:rsidRPr="00C37D2B">
        <w:t xml:space="preserve"> IE to enhance the failure cause information per measurement in the RESOURCE STATUS FAILURE message.</w:t>
      </w:r>
    </w:p>
    <w:p w14:paraId="16C8A170" w14:textId="77777777" w:rsidR="00F90029" w:rsidRPr="00C37D2B" w:rsidRDefault="00F90029" w:rsidP="00F90029">
      <w:pPr>
        <w:pStyle w:val="Heading4"/>
      </w:pPr>
      <w:bookmarkStart w:id="112" w:name="_CR8_3_6_4"/>
      <w:bookmarkStart w:id="113" w:name="_Toc20954179"/>
      <w:bookmarkStart w:id="114" w:name="_Toc29902183"/>
      <w:bookmarkStart w:id="115" w:name="_Toc29906187"/>
      <w:bookmarkStart w:id="116" w:name="_Toc36550177"/>
      <w:bookmarkStart w:id="117" w:name="_Toc45103905"/>
      <w:bookmarkStart w:id="118" w:name="_Toc45227401"/>
      <w:bookmarkStart w:id="119" w:name="_Toc45891215"/>
      <w:bookmarkStart w:id="120" w:name="_Toc51763853"/>
      <w:bookmarkStart w:id="121" w:name="_Toc56527852"/>
      <w:bookmarkStart w:id="122" w:name="_Toc64381819"/>
      <w:bookmarkStart w:id="123" w:name="_Toc66283394"/>
      <w:bookmarkStart w:id="124" w:name="_Toc67910770"/>
      <w:bookmarkStart w:id="125" w:name="_Toc73979548"/>
      <w:bookmarkStart w:id="126" w:name="_Toc88650272"/>
      <w:bookmarkStart w:id="127" w:name="_Toc97885399"/>
      <w:bookmarkStart w:id="128" w:name="_Toc98882515"/>
      <w:bookmarkStart w:id="129" w:name="_Toc105523051"/>
      <w:bookmarkStart w:id="130" w:name="_Toc106130595"/>
      <w:bookmarkStart w:id="131" w:name="_Toc113839746"/>
      <w:bookmarkStart w:id="132" w:name="_Toc170752472"/>
      <w:bookmarkEnd w:id="112"/>
      <w:r w:rsidRPr="00C37D2B">
        <w:lastRenderedPageBreak/>
        <w:t>8.3.6.4</w:t>
      </w:r>
      <w:r w:rsidRPr="00C37D2B">
        <w:tab/>
        <w:t>Abnormal Conditions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9E5FD10" w14:textId="77777777" w:rsidR="00F90029" w:rsidRPr="00C37D2B" w:rsidRDefault="00F90029" w:rsidP="00F90029">
      <w:r w:rsidRPr="00C37D2B">
        <w:t>If the initiati</w:t>
      </w:r>
      <w:r w:rsidRPr="00C37D2B">
        <w:rPr>
          <w:lang w:eastAsia="zh-CN"/>
        </w:rPr>
        <w:t>ng eNB</w:t>
      </w:r>
      <w:r w:rsidRPr="00C37D2B">
        <w:rPr>
          <w:vertAlign w:val="subscript"/>
          <w:lang w:eastAsia="zh-CN"/>
        </w:rPr>
        <w:t>1</w:t>
      </w:r>
      <w:r w:rsidRPr="00C37D2B">
        <w:rPr>
          <w:lang w:eastAsia="zh-CN"/>
        </w:rPr>
        <w:t xml:space="preserve"> does not receive either </w:t>
      </w:r>
      <w:r w:rsidRPr="00C37D2B">
        <w:t xml:space="preserve">RESOURCE STATUS RESPONSE </w:t>
      </w:r>
      <w:r w:rsidRPr="00C37D2B">
        <w:rPr>
          <w:lang w:eastAsia="zh-CN"/>
        </w:rPr>
        <w:t xml:space="preserve">message or </w:t>
      </w:r>
      <w:r w:rsidRPr="00C37D2B">
        <w:t>RESOURCE STATUS FAILURE</w:t>
      </w:r>
      <w:r w:rsidRPr="00C37D2B">
        <w:rPr>
          <w:lang w:eastAsia="zh-CN"/>
        </w:rPr>
        <w:t xml:space="preserve"> message, </w:t>
      </w:r>
      <w:r w:rsidRPr="00C37D2B">
        <w:t>the eNB</w:t>
      </w:r>
      <w:r w:rsidRPr="00C37D2B">
        <w:rPr>
          <w:vertAlign w:val="subscript"/>
          <w:lang w:eastAsia="zh-CN"/>
        </w:rPr>
        <w:t>1</w:t>
      </w:r>
      <w:r w:rsidRPr="00C37D2B">
        <w:t xml:space="preserve"> </w:t>
      </w:r>
      <w:r w:rsidRPr="00C37D2B">
        <w:rPr>
          <w:lang w:eastAsia="zh-CN"/>
        </w:rPr>
        <w:t>may</w:t>
      </w:r>
      <w:r w:rsidRPr="00C37D2B">
        <w:t xml:space="preserve"> reinitiat</w:t>
      </w:r>
      <w:r w:rsidRPr="00C37D2B">
        <w:rPr>
          <w:lang w:eastAsia="zh-CN"/>
        </w:rPr>
        <w:t>e</w:t>
      </w:r>
      <w:r w:rsidRPr="00C37D2B">
        <w:t xml:space="preserve"> the Resource Status Reporting Initiation procedure towards the same eNB, provided that the content of the new RESOURCE STATUS REQUEST message is identical to the content of the previously unacknowledged RESOURCE STATUS REQUEST message.</w:t>
      </w:r>
    </w:p>
    <w:p w14:paraId="772A0B34" w14:textId="77777777" w:rsidR="00F90029" w:rsidRPr="00C37D2B" w:rsidRDefault="00F90029" w:rsidP="00F90029">
      <w:r w:rsidRPr="00C37D2B">
        <w:t>If the initiating eNB</w:t>
      </w:r>
      <w:r w:rsidRPr="00C37D2B">
        <w:rPr>
          <w:vertAlign w:val="subscript"/>
        </w:rPr>
        <w:t>1</w:t>
      </w:r>
      <w:r w:rsidRPr="00C37D2B">
        <w:t xml:space="preserve"> receives the RESOURCE STATUS RESPONSE message including the </w:t>
      </w:r>
      <w:r w:rsidRPr="00C37D2B">
        <w:rPr>
          <w:i/>
        </w:rPr>
        <w:t>Measurement Initiation Result</w:t>
      </w:r>
      <w:r w:rsidRPr="00C37D2B">
        <w:t xml:space="preserve"> IE containing no admitted measurements, the eNB</w:t>
      </w:r>
      <w:r w:rsidRPr="00C37D2B">
        <w:rPr>
          <w:vertAlign w:val="subscript"/>
        </w:rPr>
        <w:t>1</w:t>
      </w:r>
      <w:r w:rsidRPr="00C37D2B">
        <w:t xml:space="preserve"> shall consider the procedure as failed.</w:t>
      </w:r>
    </w:p>
    <w:p w14:paraId="22FCB32B" w14:textId="77777777" w:rsidR="00F90029" w:rsidRPr="00C37D2B" w:rsidRDefault="00F90029" w:rsidP="00F90029">
      <w:r w:rsidRPr="00C37D2B">
        <w:t xml:space="preserve">If the </w:t>
      </w:r>
      <w:r w:rsidRPr="00C37D2B">
        <w:rPr>
          <w:bCs/>
          <w:i/>
          <w:iCs/>
        </w:rPr>
        <w:t>Report Characteristics</w:t>
      </w:r>
      <w:r w:rsidRPr="00C37D2B">
        <w:rPr>
          <w:bCs/>
        </w:rPr>
        <w:t xml:space="preserve"> IE bitmap is set to </w:t>
      </w:r>
      <w:r w:rsidRPr="00C37D2B">
        <w:t>"</w:t>
      </w:r>
      <w:r w:rsidRPr="00C37D2B">
        <w:rPr>
          <w:bCs/>
        </w:rPr>
        <w:t>0</w:t>
      </w:r>
      <w:r w:rsidRPr="00C37D2B">
        <w:t>"</w:t>
      </w:r>
      <w:r w:rsidRPr="00C37D2B">
        <w:rPr>
          <w:bCs/>
        </w:rPr>
        <w:t xml:space="preserve"> (all bits are set to </w:t>
      </w:r>
      <w:r w:rsidRPr="00C37D2B">
        <w:t>"</w:t>
      </w:r>
      <w:r w:rsidRPr="00C37D2B">
        <w:rPr>
          <w:bCs/>
        </w:rPr>
        <w:t>0</w:t>
      </w:r>
      <w:r w:rsidRPr="00C37D2B">
        <w:t>"</w:t>
      </w:r>
      <w:r w:rsidRPr="00C37D2B">
        <w:rPr>
          <w:bCs/>
        </w:rPr>
        <w:t xml:space="preserve">) in the </w:t>
      </w:r>
      <w:r w:rsidRPr="00C37D2B">
        <w:t xml:space="preserve">RESOURCE STATUS REQUEST message </w:t>
      </w:r>
      <w:r w:rsidRPr="00C37D2B">
        <w:rPr>
          <w:bCs/>
        </w:rPr>
        <w:t>then eNB</w:t>
      </w:r>
      <w:r w:rsidRPr="00C37D2B">
        <w:rPr>
          <w:bCs/>
          <w:vertAlign w:val="subscript"/>
        </w:rPr>
        <w:t>2</w:t>
      </w:r>
      <w:r w:rsidRPr="00C37D2B">
        <w:rPr>
          <w:bCs/>
        </w:rPr>
        <w:t xml:space="preserve"> shall initiate a </w:t>
      </w:r>
      <w:r w:rsidRPr="00C37D2B">
        <w:t>RESOURCE STATUS FAILURE message, the cause shall be set to appropriate value e.g. "</w:t>
      </w:r>
      <w:proofErr w:type="spellStart"/>
      <w:r w:rsidRPr="00C37D2B">
        <w:rPr>
          <w:bCs/>
        </w:rPr>
        <w:t>ReportCharacteristicsEmpty</w:t>
      </w:r>
      <w:proofErr w:type="spellEnd"/>
      <w:r w:rsidRPr="00C37D2B">
        <w:t>".</w:t>
      </w:r>
    </w:p>
    <w:p w14:paraId="5372340A" w14:textId="77777777" w:rsidR="00F90029" w:rsidRPr="00C37D2B" w:rsidRDefault="00F90029" w:rsidP="00F90029">
      <w:r w:rsidRPr="00C37D2B">
        <w:t>If</w:t>
      </w:r>
      <w:r w:rsidRPr="00C37D2B">
        <w:rPr>
          <w:lang w:eastAsia="zh-CN"/>
        </w:rPr>
        <w:t xml:space="preserve"> the</w:t>
      </w:r>
      <w:r w:rsidRPr="00C37D2B">
        <w:t xml:space="preserve"> </w:t>
      </w:r>
      <w:r w:rsidRPr="00C37D2B">
        <w:rPr>
          <w:i/>
        </w:rPr>
        <w:t>Reporting Periodicity</w:t>
      </w:r>
      <w:r w:rsidRPr="00C37D2B">
        <w:t xml:space="preserve"> IE value is not specified when at least one of the bits of the </w:t>
      </w:r>
      <w:r w:rsidRPr="00C37D2B">
        <w:rPr>
          <w:i/>
        </w:rPr>
        <w:t xml:space="preserve">Report Characteristics </w:t>
      </w:r>
      <w:r w:rsidRPr="00C37D2B">
        <w:t xml:space="preserve">IE, for which semantics is specified, other than the sixth or seventh bit, is set to 1 </w:t>
      </w:r>
      <w:r w:rsidRPr="00C37D2B">
        <w:rPr>
          <w:bCs/>
        </w:rPr>
        <w:t>then eNB</w:t>
      </w:r>
      <w:r w:rsidRPr="00C37D2B">
        <w:rPr>
          <w:bCs/>
          <w:vertAlign w:val="subscript"/>
        </w:rPr>
        <w:t>2</w:t>
      </w:r>
      <w:r w:rsidRPr="00C37D2B">
        <w:rPr>
          <w:bCs/>
        </w:rPr>
        <w:t xml:space="preserve"> shall initiate a </w:t>
      </w:r>
      <w:r w:rsidRPr="00C37D2B">
        <w:t>RESOURCE STATUS FAILURE message, the cause shall be set to appropriate value e.g. "</w:t>
      </w:r>
      <w:proofErr w:type="spellStart"/>
      <w:r w:rsidRPr="00C37D2B">
        <w:rPr>
          <w:bCs/>
        </w:rPr>
        <w:t>No</w:t>
      </w:r>
      <w:r w:rsidRPr="00C37D2B">
        <w:t>ReportPeriodicity</w:t>
      </w:r>
      <w:proofErr w:type="spellEnd"/>
      <w:r w:rsidRPr="00C37D2B">
        <w:t>".</w:t>
      </w:r>
    </w:p>
    <w:p w14:paraId="5F433F0B" w14:textId="77777777" w:rsidR="00F90029" w:rsidRPr="00C37D2B" w:rsidRDefault="00F90029" w:rsidP="00F90029">
      <w:r w:rsidRPr="00C37D2B">
        <w:t xml:space="preserve">If the </w:t>
      </w:r>
      <w:r w:rsidRPr="00C37D2B">
        <w:rPr>
          <w:i/>
        </w:rPr>
        <w:t>Reporting Periodicity of RSRP Measurement Report</w:t>
      </w:r>
      <w:r w:rsidRPr="00C37D2B">
        <w:t xml:space="preserve"> IE value is not specified when the sixth bit of the </w:t>
      </w:r>
      <w:r w:rsidRPr="00C37D2B">
        <w:rPr>
          <w:i/>
        </w:rPr>
        <w:t>Report Characteristics</w:t>
      </w:r>
      <w:r w:rsidRPr="00C37D2B">
        <w:t xml:space="preserve"> IE is set to 1, then eNB</w:t>
      </w:r>
      <w:r w:rsidRPr="00C37D2B">
        <w:rPr>
          <w:vertAlign w:val="subscript"/>
        </w:rPr>
        <w:t>2</w:t>
      </w:r>
      <w:r w:rsidRPr="00C37D2B">
        <w:t xml:space="preserve"> shall initiate the RESOURCE STATUS FAILURE message and the cause shall be set to appropriate value e.g. "</w:t>
      </w:r>
      <w:proofErr w:type="spellStart"/>
      <w:r w:rsidRPr="00C37D2B">
        <w:t>NoReportPeriodicity</w:t>
      </w:r>
      <w:proofErr w:type="spellEnd"/>
      <w:r w:rsidRPr="00C37D2B">
        <w:t>".</w:t>
      </w:r>
    </w:p>
    <w:p w14:paraId="31D679EA" w14:textId="77777777" w:rsidR="00F90029" w:rsidRPr="00C37D2B" w:rsidRDefault="00F90029" w:rsidP="00F90029">
      <w:r w:rsidRPr="00C37D2B">
        <w:t xml:space="preserve">If the </w:t>
      </w:r>
      <w:r w:rsidRPr="00C37D2B">
        <w:rPr>
          <w:i/>
        </w:rPr>
        <w:t>Reporting Periodicity of CSI Report</w:t>
      </w:r>
      <w:r w:rsidRPr="00C37D2B">
        <w:t xml:space="preserve"> IE value is not specified when the seventh bit of the </w:t>
      </w:r>
      <w:r w:rsidRPr="00C37D2B">
        <w:rPr>
          <w:i/>
        </w:rPr>
        <w:t>Report Characteristics</w:t>
      </w:r>
      <w:r w:rsidRPr="00C37D2B">
        <w:t xml:space="preserve"> IE is set to 1, then eNB</w:t>
      </w:r>
      <w:r w:rsidRPr="00C37D2B">
        <w:rPr>
          <w:vertAlign w:val="subscript"/>
        </w:rPr>
        <w:t>2</w:t>
      </w:r>
      <w:r w:rsidRPr="00C37D2B">
        <w:t xml:space="preserve"> shall initiate the RESOURCE STATUS FAILURE message and the cause shall be set to appropriate value e.g. "</w:t>
      </w:r>
      <w:proofErr w:type="spellStart"/>
      <w:r w:rsidRPr="00C37D2B">
        <w:t>NoReportPeriodicity</w:t>
      </w:r>
      <w:proofErr w:type="spellEnd"/>
      <w:r w:rsidRPr="00C37D2B">
        <w:t>".</w:t>
      </w:r>
    </w:p>
    <w:p w14:paraId="0C0FD596" w14:textId="77777777" w:rsidR="00F90029" w:rsidRPr="00C37D2B" w:rsidRDefault="00F90029" w:rsidP="00F90029">
      <w:r w:rsidRPr="00C37D2B">
        <w:t>If the eNB</w:t>
      </w:r>
      <w:r w:rsidRPr="00C37D2B">
        <w:rPr>
          <w:vertAlign w:val="subscript"/>
        </w:rPr>
        <w:t>2</w:t>
      </w:r>
      <w:r w:rsidRPr="00C37D2B">
        <w:t xml:space="preserve"> received a RESOURCE STATUS REQUEST message which includes the </w:t>
      </w:r>
      <w:r w:rsidRPr="00C37D2B">
        <w:rPr>
          <w:i/>
        </w:rPr>
        <w:t>Registration Request</w:t>
      </w:r>
      <w:r w:rsidRPr="00C37D2B">
        <w:t xml:space="preserve"> IE set to "start" and </w:t>
      </w:r>
      <w:r w:rsidRPr="00C37D2B">
        <w:rPr>
          <w:lang w:eastAsia="zh-CN"/>
        </w:rPr>
        <w:t>the</w:t>
      </w:r>
      <w:r w:rsidRPr="00C37D2B">
        <w:t xml:space="preserve"> </w:t>
      </w:r>
      <w:r w:rsidRPr="00C37D2B">
        <w:rPr>
          <w:i/>
          <w:iCs/>
        </w:rPr>
        <w:t>eNB1</w:t>
      </w:r>
      <w:r w:rsidRPr="00C37D2B">
        <w:rPr>
          <w:i/>
        </w:rPr>
        <w:t xml:space="preserve">Measurement ID </w:t>
      </w:r>
      <w:r w:rsidRPr="00C37D2B">
        <w:t xml:space="preserve">IE corresponding to an existing on-going load measurement reporting, </w:t>
      </w:r>
      <w:r w:rsidRPr="00C37D2B">
        <w:rPr>
          <w:bCs/>
        </w:rPr>
        <w:t>then eNB</w:t>
      </w:r>
      <w:r w:rsidRPr="00C37D2B">
        <w:rPr>
          <w:bCs/>
          <w:vertAlign w:val="subscript"/>
        </w:rPr>
        <w:t>2</w:t>
      </w:r>
      <w:r w:rsidRPr="00C37D2B">
        <w:rPr>
          <w:bCs/>
        </w:rPr>
        <w:t xml:space="preserve"> shall initiate a </w:t>
      </w:r>
      <w:r w:rsidRPr="00C37D2B">
        <w:t>RESOURCE STATUS FAILURE message, the cause shall be set to appropriate value e.g. "</w:t>
      </w:r>
      <w:proofErr w:type="spellStart"/>
      <w:r w:rsidRPr="00C37D2B">
        <w:t>ExistingMeasurementID</w:t>
      </w:r>
      <w:proofErr w:type="spellEnd"/>
      <w:r w:rsidRPr="00C37D2B">
        <w:t>".</w:t>
      </w:r>
    </w:p>
    <w:p w14:paraId="56818B38" w14:textId="77777777" w:rsidR="00F90029" w:rsidRPr="00C37D2B" w:rsidRDefault="00F90029" w:rsidP="00F90029">
      <w:r w:rsidRPr="00C37D2B">
        <w:t xml:space="preserve">If the </w:t>
      </w:r>
      <w:r w:rsidRPr="00C37D2B">
        <w:rPr>
          <w:i/>
        </w:rPr>
        <w:t>Registration Request</w:t>
      </w:r>
      <w:r w:rsidRPr="00C37D2B">
        <w:t xml:space="preserve"> IE is set to "stop", "partial stop" or "add" and the RESOURCE STATUS REQUEST message does not contain </w:t>
      </w:r>
      <w:r w:rsidRPr="00C37D2B">
        <w:rPr>
          <w:i/>
          <w:iCs/>
        </w:rPr>
        <w:t>eNB2 Measurement ID</w:t>
      </w:r>
      <w:r w:rsidRPr="00C37D2B">
        <w:t xml:space="preserve"> IE, eNB</w:t>
      </w:r>
      <w:r w:rsidRPr="00C37D2B">
        <w:rPr>
          <w:vertAlign w:val="subscript"/>
        </w:rPr>
        <w:t>2</w:t>
      </w:r>
      <w:r w:rsidRPr="00C37D2B">
        <w:t xml:space="preserve"> shall consider the procedure as failed and respond with the RESOURCE STATUS FAILURE message, the cause shall be set to appropriate value e.g. "Unknown eNB Measurement ID".</w:t>
      </w:r>
    </w:p>
    <w:p w14:paraId="42C6D83B" w14:textId="77777777" w:rsidR="00F90029" w:rsidRPr="00C37D2B" w:rsidRDefault="00F90029" w:rsidP="00F90029">
      <w:r w:rsidRPr="00C37D2B">
        <w:t xml:space="preserve">If the </w:t>
      </w:r>
      <w:r w:rsidRPr="00C37D2B">
        <w:rPr>
          <w:i/>
        </w:rPr>
        <w:t>Registration Request</w:t>
      </w:r>
      <w:r w:rsidRPr="00C37D2B">
        <w:t xml:space="preserve"> IE is set to "partial stop" and the</w:t>
      </w:r>
      <w:r w:rsidRPr="00C37D2B">
        <w:rPr>
          <w:i/>
        </w:rPr>
        <w:t xml:space="preserve"> Cell To Report</w:t>
      </w:r>
      <w:r w:rsidRPr="00C37D2B">
        <w:t xml:space="preserve"> IE contains cells that have not been initiated for the reporting before, eNB</w:t>
      </w:r>
      <w:r w:rsidRPr="00C37D2B">
        <w:rPr>
          <w:vertAlign w:val="subscript"/>
        </w:rPr>
        <w:t>2</w:t>
      </w:r>
      <w:r w:rsidRPr="00C37D2B">
        <w:t xml:space="preserve"> shall consider the procedure as failed and respond with the RESOURCE STATUS FAILURE message, the cause shall be set to appropriate value e.g. "Cell not Available". If the </w:t>
      </w:r>
      <w:r w:rsidRPr="00C37D2B">
        <w:rPr>
          <w:i/>
        </w:rPr>
        <w:t>Registration Request</w:t>
      </w:r>
      <w:r w:rsidRPr="00C37D2B">
        <w:t xml:space="preserve"> IE is set to "add" and the </w:t>
      </w:r>
      <w:r w:rsidRPr="00C37D2B">
        <w:rPr>
          <w:i/>
        </w:rPr>
        <w:t>Cell To Report</w:t>
      </w:r>
      <w:r w:rsidRPr="00C37D2B">
        <w:t xml:space="preserve"> IE contains cells that have been initiated for the reporting before, eNB</w:t>
      </w:r>
      <w:r w:rsidRPr="00C37D2B">
        <w:rPr>
          <w:vertAlign w:val="subscript"/>
        </w:rPr>
        <w:t>2</w:t>
      </w:r>
      <w:r w:rsidRPr="00C37D2B">
        <w:t xml:space="preserve"> shall consider the procedure as failed and respond with the RESOURCE STATUS FAILURE message, the cause shall be set to appropriate value e.g. "Cell not Available".</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705814A" w14:textId="77777777" w:rsidR="000A70FD" w:rsidRDefault="000A70FD" w:rsidP="00A678EF">
      <w:pPr>
        <w:jc w:val="center"/>
        <w:rPr>
          <w:noProof/>
          <w:highlight w:val="yellow"/>
          <w:lang w:val="en-US"/>
        </w:rPr>
      </w:pPr>
    </w:p>
    <w:p w14:paraId="358DE6E9" w14:textId="77777777" w:rsidR="000A70FD" w:rsidRDefault="000A70FD" w:rsidP="00A678EF">
      <w:pPr>
        <w:jc w:val="center"/>
        <w:rPr>
          <w:noProof/>
          <w:highlight w:val="yellow"/>
          <w:lang w:val="en-US"/>
        </w:rPr>
      </w:pPr>
    </w:p>
    <w:p w14:paraId="65D2B782" w14:textId="593DDE81" w:rsidR="00A678EF" w:rsidRPr="00A678EF" w:rsidRDefault="00A678EF" w:rsidP="00A678EF">
      <w:pPr>
        <w:jc w:val="center"/>
        <w:rPr>
          <w:noProof/>
          <w:lang w:val="en-US"/>
        </w:rPr>
      </w:pPr>
      <w:r w:rsidRPr="00A678EF">
        <w:rPr>
          <w:noProof/>
          <w:highlight w:val="yellow"/>
          <w:lang w:val="en-US"/>
        </w:rPr>
        <w:t>End of Changes</w:t>
      </w:r>
    </w:p>
    <w:sectPr w:rsidR="00A678EF" w:rsidRPr="00A678E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A67311" w14:textId="77777777" w:rsidR="0047686D" w:rsidRDefault="0047686D">
      <w:r>
        <w:separator/>
      </w:r>
    </w:p>
  </w:endnote>
  <w:endnote w:type="continuationSeparator" w:id="0">
    <w:p w14:paraId="6278459E" w14:textId="77777777" w:rsidR="0047686D" w:rsidRDefault="00476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F3941" w14:textId="77777777" w:rsidR="0047686D" w:rsidRDefault="0047686D">
      <w:r>
        <w:separator/>
      </w:r>
    </w:p>
  </w:footnote>
  <w:footnote w:type="continuationSeparator" w:id="0">
    <w:p w14:paraId="26F38121" w14:textId="77777777" w:rsidR="0047686D" w:rsidRDefault="00476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85"/>
    <w:rsid w:val="00022E4A"/>
    <w:rsid w:val="00070E09"/>
    <w:rsid w:val="000A59F7"/>
    <w:rsid w:val="000A6394"/>
    <w:rsid w:val="000A70FD"/>
    <w:rsid w:val="000B1B1C"/>
    <w:rsid w:val="000B7FED"/>
    <w:rsid w:val="000C038A"/>
    <w:rsid w:val="000C6598"/>
    <w:rsid w:val="000D44B3"/>
    <w:rsid w:val="000E11F0"/>
    <w:rsid w:val="00101745"/>
    <w:rsid w:val="0011593F"/>
    <w:rsid w:val="00125A02"/>
    <w:rsid w:val="00142008"/>
    <w:rsid w:val="00145D43"/>
    <w:rsid w:val="00192C46"/>
    <w:rsid w:val="001A08B3"/>
    <w:rsid w:val="001A7B60"/>
    <w:rsid w:val="001B52F0"/>
    <w:rsid w:val="001B7A65"/>
    <w:rsid w:val="001C62BF"/>
    <w:rsid w:val="001E41F3"/>
    <w:rsid w:val="00203C16"/>
    <w:rsid w:val="002270BE"/>
    <w:rsid w:val="002377F9"/>
    <w:rsid w:val="0026004D"/>
    <w:rsid w:val="002640DD"/>
    <w:rsid w:val="00275D12"/>
    <w:rsid w:val="00275DF5"/>
    <w:rsid w:val="00284FEB"/>
    <w:rsid w:val="002860C4"/>
    <w:rsid w:val="00296316"/>
    <w:rsid w:val="002B5741"/>
    <w:rsid w:val="002E472E"/>
    <w:rsid w:val="00305409"/>
    <w:rsid w:val="0031548B"/>
    <w:rsid w:val="003259B1"/>
    <w:rsid w:val="003609EF"/>
    <w:rsid w:val="0036231A"/>
    <w:rsid w:val="00374DD4"/>
    <w:rsid w:val="00390DA7"/>
    <w:rsid w:val="003B38ED"/>
    <w:rsid w:val="003B5DB5"/>
    <w:rsid w:val="003E1A36"/>
    <w:rsid w:val="003F7BCA"/>
    <w:rsid w:val="00410371"/>
    <w:rsid w:val="004242F1"/>
    <w:rsid w:val="0047686D"/>
    <w:rsid w:val="004A57FB"/>
    <w:rsid w:val="004B75B7"/>
    <w:rsid w:val="004C0EC4"/>
    <w:rsid w:val="004E503B"/>
    <w:rsid w:val="004F356B"/>
    <w:rsid w:val="005141D9"/>
    <w:rsid w:val="0051580D"/>
    <w:rsid w:val="005261C0"/>
    <w:rsid w:val="00547111"/>
    <w:rsid w:val="00552EB3"/>
    <w:rsid w:val="0058233A"/>
    <w:rsid w:val="00583132"/>
    <w:rsid w:val="00592D74"/>
    <w:rsid w:val="005E2C44"/>
    <w:rsid w:val="0061458B"/>
    <w:rsid w:val="00620FA1"/>
    <w:rsid w:val="00621188"/>
    <w:rsid w:val="006257ED"/>
    <w:rsid w:val="00650DE8"/>
    <w:rsid w:val="00653DE4"/>
    <w:rsid w:val="00665C47"/>
    <w:rsid w:val="00695808"/>
    <w:rsid w:val="006A162E"/>
    <w:rsid w:val="006A3951"/>
    <w:rsid w:val="006B46FB"/>
    <w:rsid w:val="006C1B96"/>
    <w:rsid w:val="006E21FB"/>
    <w:rsid w:val="0074398F"/>
    <w:rsid w:val="00780176"/>
    <w:rsid w:val="00792342"/>
    <w:rsid w:val="007977A8"/>
    <w:rsid w:val="007B512A"/>
    <w:rsid w:val="007C2097"/>
    <w:rsid w:val="007D227E"/>
    <w:rsid w:val="007D6A07"/>
    <w:rsid w:val="007F7259"/>
    <w:rsid w:val="008040A8"/>
    <w:rsid w:val="00816212"/>
    <w:rsid w:val="008279FA"/>
    <w:rsid w:val="008626E7"/>
    <w:rsid w:val="00870EE7"/>
    <w:rsid w:val="008717D3"/>
    <w:rsid w:val="008863B9"/>
    <w:rsid w:val="008A45A6"/>
    <w:rsid w:val="008B3B3C"/>
    <w:rsid w:val="008D3CCC"/>
    <w:rsid w:val="008F0BB5"/>
    <w:rsid w:val="008F3789"/>
    <w:rsid w:val="008F686C"/>
    <w:rsid w:val="009148DE"/>
    <w:rsid w:val="00941E30"/>
    <w:rsid w:val="009531B0"/>
    <w:rsid w:val="009741B3"/>
    <w:rsid w:val="009777D9"/>
    <w:rsid w:val="00991B88"/>
    <w:rsid w:val="009A5753"/>
    <w:rsid w:val="009A579D"/>
    <w:rsid w:val="009A7F52"/>
    <w:rsid w:val="009E3297"/>
    <w:rsid w:val="009F734F"/>
    <w:rsid w:val="00A246B6"/>
    <w:rsid w:val="00A47E70"/>
    <w:rsid w:val="00A50CF0"/>
    <w:rsid w:val="00A678EF"/>
    <w:rsid w:val="00A7671C"/>
    <w:rsid w:val="00AA2CBC"/>
    <w:rsid w:val="00AB4AD5"/>
    <w:rsid w:val="00AB6FA3"/>
    <w:rsid w:val="00AC5820"/>
    <w:rsid w:val="00AD1CD8"/>
    <w:rsid w:val="00AD76F3"/>
    <w:rsid w:val="00B258BB"/>
    <w:rsid w:val="00B67B97"/>
    <w:rsid w:val="00B968C8"/>
    <w:rsid w:val="00BA3EC5"/>
    <w:rsid w:val="00BA51D9"/>
    <w:rsid w:val="00BB5DFC"/>
    <w:rsid w:val="00BD1B86"/>
    <w:rsid w:val="00BD279D"/>
    <w:rsid w:val="00BD6BB8"/>
    <w:rsid w:val="00C5654F"/>
    <w:rsid w:val="00C566BB"/>
    <w:rsid w:val="00C66BA2"/>
    <w:rsid w:val="00C870F6"/>
    <w:rsid w:val="00C90EBB"/>
    <w:rsid w:val="00C95985"/>
    <w:rsid w:val="00C96DE8"/>
    <w:rsid w:val="00CC5026"/>
    <w:rsid w:val="00CC68D0"/>
    <w:rsid w:val="00CF11C7"/>
    <w:rsid w:val="00D03F9A"/>
    <w:rsid w:val="00D06D51"/>
    <w:rsid w:val="00D16390"/>
    <w:rsid w:val="00D24991"/>
    <w:rsid w:val="00D50255"/>
    <w:rsid w:val="00D66520"/>
    <w:rsid w:val="00D84AE9"/>
    <w:rsid w:val="00D9124E"/>
    <w:rsid w:val="00DE34CF"/>
    <w:rsid w:val="00E13F3D"/>
    <w:rsid w:val="00E162A7"/>
    <w:rsid w:val="00E310FE"/>
    <w:rsid w:val="00E32115"/>
    <w:rsid w:val="00E34898"/>
    <w:rsid w:val="00E405BE"/>
    <w:rsid w:val="00EA35CC"/>
    <w:rsid w:val="00EA4E8A"/>
    <w:rsid w:val="00EB09B7"/>
    <w:rsid w:val="00EE7D7C"/>
    <w:rsid w:val="00F25D98"/>
    <w:rsid w:val="00F300FB"/>
    <w:rsid w:val="00F90029"/>
    <w:rsid w:val="00FB149F"/>
    <w:rsid w:val="00FB6386"/>
    <w:rsid w:val="00FD69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3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678EF"/>
    <w:rPr>
      <w:rFonts w:ascii="Times New Roman" w:hAnsi="Times New Roman"/>
      <w:lang w:val="en-GB" w:eastAsia="en-US"/>
    </w:rPr>
  </w:style>
  <w:style w:type="character" w:customStyle="1" w:styleId="THChar">
    <w:name w:val="TH Char"/>
    <w:link w:val="TH"/>
    <w:qFormat/>
    <w:rsid w:val="00A678EF"/>
    <w:rPr>
      <w:rFonts w:ascii="Arial" w:hAnsi="Arial"/>
      <w:b/>
      <w:lang w:val="en-GB" w:eastAsia="en-US"/>
    </w:rPr>
  </w:style>
  <w:style w:type="character" w:customStyle="1" w:styleId="TFChar">
    <w:name w:val="TF Char"/>
    <w:link w:val="TF"/>
    <w:qFormat/>
    <w:rsid w:val="00A678EF"/>
    <w:rPr>
      <w:rFonts w:ascii="Arial" w:hAnsi="Arial"/>
      <w:b/>
      <w:lang w:val="en-GB" w:eastAsia="en-US"/>
    </w:rPr>
  </w:style>
  <w:style w:type="paragraph" w:styleId="Revision">
    <w:name w:val="Revision"/>
    <w:hidden/>
    <w:uiPriority w:val="99"/>
    <w:semiHidden/>
    <w:rsid w:val="00A678EF"/>
    <w:rPr>
      <w:rFonts w:ascii="Times New Roman" w:hAnsi="Times New Roman"/>
      <w:lang w:val="en-GB" w:eastAsia="en-US"/>
    </w:rPr>
  </w:style>
  <w:style w:type="character" w:customStyle="1" w:styleId="TFChar1">
    <w:name w:val="TF Char1"/>
    <w:rsid w:val="00EA35CC"/>
    <w:rPr>
      <w:rFonts w:ascii="Arial" w:hAnsi="Arial"/>
      <w:b/>
    </w:rPr>
  </w:style>
  <w:style w:type="character" w:customStyle="1" w:styleId="NOZchn">
    <w:name w:val="NO Zchn"/>
    <w:link w:val="NO"/>
    <w:locked/>
    <w:rsid w:val="00EA35CC"/>
    <w:rPr>
      <w:rFonts w:ascii="Times New Roman" w:hAnsi="Times New Roman"/>
      <w:lang w:val="en-GB" w:eastAsia="en-US"/>
    </w:rPr>
  </w:style>
  <w:style w:type="character" w:customStyle="1" w:styleId="CRCoverPageZchn">
    <w:name w:val="CR Cover Page Zchn"/>
    <w:link w:val="CRCoverPage"/>
    <w:qFormat/>
    <w:rsid w:val="004E503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17C3A-5DB6-4AD2-AE1E-2B09C140A132}">
  <ds:schemaRefs>
    <ds:schemaRef ds:uri="http://schemas.microsoft.com/sharepoint/v3/contenttype/forms"/>
  </ds:schemaRefs>
</ds:datastoreItem>
</file>

<file path=customXml/itemProps2.xml><?xml version="1.0" encoding="utf-8"?>
<ds:datastoreItem xmlns:ds="http://schemas.openxmlformats.org/officeDocument/2006/customXml" ds:itemID="{56D210BE-8893-44F4-A0F0-39E645814E0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E73DD6B-11E8-4158-A641-B5488E466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1831</Words>
  <Characters>10437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42</cp:revision>
  <cp:lastPrinted>1899-12-31T23:00:00Z</cp:lastPrinted>
  <dcterms:created xsi:type="dcterms:W3CDTF">2024-09-27T09:55:00Z</dcterms:created>
  <dcterms:modified xsi:type="dcterms:W3CDTF">2024-10-02T21:09:00Z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